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72" w:type="dxa"/>
        <w:jc w:val="center"/>
        <w:tblLook w:val="04A0" w:firstRow="1" w:lastRow="0" w:firstColumn="1" w:lastColumn="0" w:noHBand="0" w:noVBand="1"/>
      </w:tblPr>
      <w:tblGrid>
        <w:gridCol w:w="3544"/>
        <w:gridCol w:w="6328"/>
      </w:tblGrid>
      <w:tr w:rsidR="00276B4D" w:rsidRPr="006B2732" w14:paraId="6C21BFCD" w14:textId="77777777" w:rsidTr="00276B4D">
        <w:trPr>
          <w:trHeight w:val="993"/>
          <w:jc w:val="center"/>
        </w:trPr>
        <w:tc>
          <w:tcPr>
            <w:tcW w:w="3544" w:type="dxa"/>
          </w:tcPr>
          <w:p w14:paraId="680B82F1" w14:textId="5AB88A31" w:rsidR="00276B4D" w:rsidRDefault="00276B4D" w:rsidP="00FF2ED3">
            <w:pPr>
              <w:shd w:val="clear" w:color="auto" w:fill="FFFFFF"/>
              <w:jc w:val="center"/>
              <w:rPr>
                <w:b/>
                <w:sz w:val="26"/>
                <w:szCs w:val="28"/>
              </w:rPr>
            </w:pPr>
            <w:r>
              <w:rPr>
                <w:b/>
                <w:sz w:val="26"/>
                <w:szCs w:val="28"/>
              </w:rPr>
              <w:t>HỘI ĐỒNG NHÂN DÂN</w:t>
            </w:r>
          </w:p>
          <w:p w14:paraId="6441B5CD" w14:textId="3E034392" w:rsidR="00276B4D" w:rsidRDefault="00276B4D" w:rsidP="00FF2ED3">
            <w:pPr>
              <w:shd w:val="clear" w:color="auto" w:fill="FFFFFF"/>
              <w:jc w:val="center"/>
              <w:rPr>
                <w:b/>
                <w:sz w:val="26"/>
                <w:szCs w:val="28"/>
              </w:rPr>
            </w:pPr>
            <w:r>
              <w:rPr>
                <w:b/>
                <w:sz w:val="26"/>
                <w:szCs w:val="28"/>
              </w:rPr>
              <w:t>TỈNH LÂM ĐỒNG</w:t>
            </w:r>
          </w:p>
          <w:p w14:paraId="3ECF2BED" w14:textId="1496D8CF" w:rsidR="00ED598A" w:rsidRPr="006B2732" w:rsidRDefault="00ED598A" w:rsidP="00FF2ED3">
            <w:pPr>
              <w:shd w:val="clear" w:color="auto" w:fill="FFFFFF"/>
              <w:jc w:val="center"/>
              <w:rPr>
                <w:b/>
                <w:sz w:val="26"/>
                <w:szCs w:val="28"/>
              </w:rPr>
            </w:pPr>
            <w:r>
              <w:rPr>
                <w:b/>
                <w:noProof/>
                <w:sz w:val="26"/>
                <w:szCs w:val="28"/>
                <w14:ligatures w14:val="standardContextual"/>
              </w:rPr>
              <mc:AlternateContent>
                <mc:Choice Requires="wps">
                  <w:drawing>
                    <wp:anchor distT="0" distB="0" distL="114300" distR="114300" simplePos="0" relativeHeight="251660288" behindDoc="0" locked="0" layoutInCell="1" allowOverlap="1" wp14:anchorId="7A0832EB" wp14:editId="7792E401">
                      <wp:simplePos x="0" y="0"/>
                      <wp:positionH relativeFrom="column">
                        <wp:posOffset>654165</wp:posOffset>
                      </wp:positionH>
                      <wp:positionV relativeFrom="paragraph">
                        <wp:posOffset>7389</wp:posOffset>
                      </wp:positionV>
                      <wp:extent cx="741219" cy="0"/>
                      <wp:effectExtent l="0" t="0" r="0" b="0"/>
                      <wp:wrapNone/>
                      <wp:docPr id="1506392834" name="Đường nối Thẳng 2"/>
                      <wp:cNvGraphicFramePr/>
                      <a:graphic xmlns:a="http://schemas.openxmlformats.org/drawingml/2006/main">
                        <a:graphicData uri="http://schemas.microsoft.com/office/word/2010/wordprocessingShape">
                          <wps:wsp>
                            <wps:cNvCnPr/>
                            <wps:spPr>
                              <a:xfrm>
                                <a:off x="0" y="0"/>
                                <a:ext cx="74121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39D9CE" id="Đường nối Thẳng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5pt,.6pt" to="109.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" strokecolor="black [3200]" strokeweight=".5pt">
                      <v:stroke joinstyle="miter"/>
                    </v:line>
                  </w:pict>
                </mc:Fallback>
              </mc:AlternateContent>
            </w:r>
          </w:p>
          <w:p w14:paraId="1ED886A1" w14:textId="3908D94F" w:rsidR="00276B4D" w:rsidRPr="006B2732" w:rsidRDefault="00276B4D" w:rsidP="00FF2ED3">
            <w:pPr>
              <w:shd w:val="clear" w:color="auto" w:fill="FFFFFF"/>
              <w:jc w:val="center"/>
              <w:rPr>
                <w:sz w:val="26"/>
                <w:szCs w:val="28"/>
              </w:rPr>
            </w:pPr>
            <w:r w:rsidRPr="006B2732">
              <w:rPr>
                <w:sz w:val="26"/>
                <w:szCs w:val="28"/>
              </w:rPr>
              <w:t xml:space="preserve">Số: </w:t>
            </w:r>
            <w:r>
              <w:rPr>
                <w:sz w:val="26"/>
                <w:szCs w:val="28"/>
              </w:rPr>
              <w:t xml:space="preserve">      </w:t>
            </w:r>
            <w:r w:rsidRPr="006B2732">
              <w:rPr>
                <w:sz w:val="26"/>
                <w:szCs w:val="28"/>
              </w:rPr>
              <w:t>/2026/N</w:t>
            </w:r>
            <w:r>
              <w:rPr>
                <w:sz w:val="26"/>
                <w:szCs w:val="28"/>
              </w:rPr>
              <w:t>Q</w:t>
            </w:r>
            <w:r w:rsidRPr="006B2732">
              <w:rPr>
                <w:sz w:val="26"/>
                <w:szCs w:val="28"/>
              </w:rPr>
              <w:t>-</w:t>
            </w:r>
            <w:r>
              <w:rPr>
                <w:sz w:val="26"/>
                <w:szCs w:val="28"/>
              </w:rPr>
              <w:t>HĐND</w:t>
            </w:r>
          </w:p>
        </w:tc>
        <w:tc>
          <w:tcPr>
            <w:tcW w:w="6328" w:type="dxa"/>
          </w:tcPr>
          <w:p w14:paraId="73B190F2" w14:textId="77777777" w:rsidR="00276B4D" w:rsidRPr="006B2732" w:rsidRDefault="00276B4D" w:rsidP="00FF2ED3">
            <w:pPr>
              <w:shd w:val="clear" w:color="auto" w:fill="FFFFFF"/>
              <w:jc w:val="center"/>
              <w:rPr>
                <w:b/>
                <w:sz w:val="26"/>
                <w:szCs w:val="28"/>
              </w:rPr>
            </w:pPr>
            <w:r w:rsidRPr="006B2732">
              <w:rPr>
                <w:b/>
                <w:sz w:val="26"/>
                <w:szCs w:val="28"/>
              </w:rPr>
              <w:t>CỘNG HÒA XÃ HỘI CHỦ NGHĨA VIỆT NAM</w:t>
            </w:r>
          </w:p>
          <w:p w14:paraId="2A72AD17" w14:textId="12875DCD" w:rsidR="00276B4D" w:rsidRDefault="00276B4D" w:rsidP="00ED598A">
            <w:pPr>
              <w:shd w:val="clear" w:color="auto" w:fill="FFFFFF"/>
              <w:jc w:val="center"/>
              <w:rPr>
                <w:b/>
                <w:sz w:val="28"/>
                <w:szCs w:val="28"/>
              </w:rPr>
            </w:pPr>
            <w:r w:rsidRPr="006B2732">
              <w:rPr>
                <w:b/>
                <w:sz w:val="28"/>
                <w:szCs w:val="28"/>
              </w:rPr>
              <w:t>Độc lập - Tự do - Hạnh phúc</w:t>
            </w:r>
          </w:p>
          <w:p w14:paraId="00014B7F" w14:textId="507BDDC6" w:rsidR="00ED598A" w:rsidRPr="00ED598A" w:rsidRDefault="00ED598A" w:rsidP="00ED598A">
            <w:pPr>
              <w:shd w:val="clear" w:color="auto" w:fill="FFFFFF"/>
              <w:jc w:val="center"/>
              <w:rPr>
                <w:b/>
                <w:sz w:val="28"/>
                <w:szCs w:val="28"/>
              </w:rPr>
            </w:pPr>
            <w:r>
              <w:rPr>
                <w:b/>
                <w:noProof/>
                <w:sz w:val="28"/>
                <w:szCs w:val="28"/>
                <w14:ligatures w14:val="standardContextual"/>
              </w:rPr>
              <mc:AlternateContent>
                <mc:Choice Requires="wps">
                  <w:drawing>
                    <wp:anchor distT="0" distB="0" distL="114300" distR="114300" simplePos="0" relativeHeight="251661312" behindDoc="0" locked="0" layoutInCell="1" allowOverlap="1" wp14:anchorId="3AF7D24A" wp14:editId="5FE18826">
                      <wp:simplePos x="0" y="0"/>
                      <wp:positionH relativeFrom="column">
                        <wp:posOffset>863575</wp:posOffset>
                      </wp:positionH>
                      <wp:positionV relativeFrom="paragraph">
                        <wp:posOffset>26746</wp:posOffset>
                      </wp:positionV>
                      <wp:extent cx="2149221" cy="0"/>
                      <wp:effectExtent l="0" t="0" r="0" b="0"/>
                      <wp:wrapNone/>
                      <wp:docPr id="853769642" name="Đường nối Thẳng 3"/>
                      <wp:cNvGraphicFramePr/>
                      <a:graphic xmlns:a="http://schemas.openxmlformats.org/drawingml/2006/main">
                        <a:graphicData uri="http://schemas.microsoft.com/office/word/2010/wordprocessingShape">
                          <wps:wsp>
                            <wps:cNvCnPr/>
                            <wps:spPr>
                              <a:xfrm flipV="1">
                                <a:off x="0" y="0"/>
                                <a:ext cx="214922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68638F" id="Đường nối Thẳng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pt" to="237.2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" strokecolor="black [3200]" strokeweight=".5pt">
                      <v:stroke joinstyle="miter"/>
                    </v:line>
                  </w:pict>
                </mc:Fallback>
              </mc:AlternateContent>
            </w:r>
          </w:p>
          <w:p w14:paraId="0C6725CC" w14:textId="0A092709" w:rsidR="00276B4D" w:rsidRPr="006B2732" w:rsidRDefault="00276B4D" w:rsidP="00276B4D">
            <w:pPr>
              <w:shd w:val="clear" w:color="auto" w:fill="FFFFFF"/>
              <w:jc w:val="center"/>
              <w:rPr>
                <w:i/>
                <w:sz w:val="28"/>
                <w:szCs w:val="28"/>
              </w:rPr>
            </w:pPr>
            <w:r>
              <w:rPr>
                <w:i/>
                <w:sz w:val="28"/>
                <w:szCs w:val="28"/>
              </w:rPr>
              <w:t>Lâm Đồng</w:t>
            </w:r>
            <w:r w:rsidRPr="006B2732">
              <w:rPr>
                <w:i/>
                <w:sz w:val="28"/>
                <w:szCs w:val="28"/>
              </w:rPr>
              <w:t xml:space="preserve">, ngày </w:t>
            </w:r>
            <w:r>
              <w:rPr>
                <w:i/>
                <w:sz w:val="28"/>
                <w:szCs w:val="28"/>
              </w:rPr>
              <w:t xml:space="preserve">    </w:t>
            </w:r>
            <w:r w:rsidRPr="006B2732">
              <w:rPr>
                <w:i/>
                <w:sz w:val="28"/>
                <w:szCs w:val="28"/>
              </w:rPr>
              <w:t xml:space="preserve">tháng </w:t>
            </w:r>
            <w:r>
              <w:rPr>
                <w:i/>
                <w:sz w:val="28"/>
                <w:szCs w:val="28"/>
              </w:rPr>
              <w:t xml:space="preserve">   </w:t>
            </w:r>
            <w:r w:rsidRPr="006B2732">
              <w:rPr>
                <w:i/>
                <w:sz w:val="28"/>
                <w:szCs w:val="28"/>
              </w:rPr>
              <w:t xml:space="preserve"> năm 2026</w:t>
            </w:r>
          </w:p>
        </w:tc>
      </w:tr>
    </w:tbl>
    <w:p w14:paraId="43D88746" w14:textId="77777777" w:rsidR="00276B4D" w:rsidRPr="006B2732" w:rsidRDefault="00276B4D" w:rsidP="00276B4D">
      <w:pPr>
        <w:shd w:val="clear" w:color="auto" w:fill="FFFFFF"/>
        <w:jc w:val="center"/>
        <w:rPr>
          <w:b/>
          <w:sz w:val="28"/>
          <w:szCs w:val="28"/>
        </w:rPr>
      </w:pPr>
    </w:p>
    <w:p w14:paraId="64CA6557" w14:textId="5B0551FC" w:rsidR="00276B4D" w:rsidRPr="006B2732" w:rsidRDefault="00276B4D" w:rsidP="00276B4D">
      <w:pPr>
        <w:shd w:val="clear" w:color="auto" w:fill="FFFFFF"/>
        <w:jc w:val="center"/>
        <w:rPr>
          <w:b/>
          <w:sz w:val="28"/>
          <w:szCs w:val="28"/>
        </w:rPr>
      </w:pPr>
      <w:r w:rsidRPr="006B2732">
        <w:rPr>
          <w:b/>
          <w:sz w:val="28"/>
          <w:szCs w:val="28"/>
        </w:rPr>
        <w:t xml:space="preserve">NGHỊ </w:t>
      </w:r>
      <w:r>
        <w:rPr>
          <w:b/>
          <w:sz w:val="28"/>
          <w:szCs w:val="28"/>
        </w:rPr>
        <w:t>QUYẾT</w:t>
      </w:r>
    </w:p>
    <w:p w14:paraId="3FA6845D" w14:textId="77777777" w:rsidR="00276B4D" w:rsidRDefault="00276B4D" w:rsidP="00276B4D">
      <w:pPr>
        <w:shd w:val="clear" w:color="auto" w:fill="FFFFFF"/>
        <w:jc w:val="center"/>
        <w:rPr>
          <w:b/>
          <w:sz w:val="28"/>
          <w:szCs w:val="28"/>
        </w:rPr>
      </w:pPr>
      <w:r w:rsidRPr="00BC4DB6">
        <w:rPr>
          <w:b/>
          <w:sz w:val="28"/>
          <w:szCs w:val="28"/>
        </w:rPr>
        <w:t xml:space="preserve">Quy định </w:t>
      </w:r>
      <w:r>
        <w:rPr>
          <w:b/>
          <w:sz w:val="28"/>
          <w:szCs w:val="28"/>
        </w:rPr>
        <w:t xml:space="preserve">về số lượng, chức danh người tham gia hoạt động </w:t>
      </w:r>
    </w:p>
    <w:p w14:paraId="5071F11E" w14:textId="77777777" w:rsidR="00276B4D" w:rsidRDefault="00276B4D" w:rsidP="00276B4D">
      <w:pPr>
        <w:shd w:val="clear" w:color="auto" w:fill="FFFFFF"/>
        <w:jc w:val="center"/>
        <w:rPr>
          <w:b/>
          <w:sz w:val="28"/>
          <w:szCs w:val="28"/>
        </w:rPr>
      </w:pPr>
      <w:r>
        <w:rPr>
          <w:b/>
          <w:sz w:val="28"/>
          <w:szCs w:val="28"/>
        </w:rPr>
        <w:t xml:space="preserve">ở thôn, tổ dân phố và mức phụ cấp, hỗ trợ đối với người hoạt động </w:t>
      </w:r>
    </w:p>
    <w:p w14:paraId="7586371A" w14:textId="77777777" w:rsidR="00276B4D" w:rsidRDefault="00276B4D" w:rsidP="00276B4D">
      <w:pPr>
        <w:shd w:val="clear" w:color="auto" w:fill="FFFFFF"/>
        <w:jc w:val="center"/>
        <w:rPr>
          <w:b/>
          <w:sz w:val="28"/>
          <w:szCs w:val="28"/>
        </w:rPr>
      </w:pPr>
      <w:r>
        <w:rPr>
          <w:b/>
          <w:sz w:val="28"/>
          <w:szCs w:val="28"/>
        </w:rPr>
        <w:t xml:space="preserve">không chuyên trách, người tham gia hoạt động ở thôn, tổ dân phố </w:t>
      </w:r>
    </w:p>
    <w:p w14:paraId="370A9B91" w14:textId="7CD0E8F7" w:rsidR="00276B4D" w:rsidRDefault="00276B4D" w:rsidP="00276B4D">
      <w:pPr>
        <w:shd w:val="clear" w:color="auto" w:fill="FFFFFF"/>
        <w:jc w:val="center"/>
        <w:rPr>
          <w:b/>
          <w:sz w:val="28"/>
          <w:szCs w:val="28"/>
        </w:rPr>
      </w:pPr>
      <w:r w:rsidRPr="00BC4DB6">
        <w:rPr>
          <w:b/>
          <w:sz w:val="28"/>
          <w:szCs w:val="28"/>
        </w:rPr>
        <w:t>trên địa bàn</w:t>
      </w:r>
      <w:r>
        <w:rPr>
          <w:b/>
          <w:sz w:val="28"/>
          <w:szCs w:val="28"/>
          <w:lang w:val="vi-VN"/>
        </w:rPr>
        <w:t xml:space="preserve"> </w:t>
      </w:r>
      <w:r w:rsidRPr="002F2EB1">
        <w:rPr>
          <w:b/>
          <w:sz w:val="28"/>
          <w:szCs w:val="28"/>
          <w:lang w:val="vi-VN"/>
        </w:rPr>
        <w:t>tỉnh Lâm Đồng</w:t>
      </w:r>
    </w:p>
    <w:p w14:paraId="4D0214CA" w14:textId="78482BD7" w:rsidR="00B301CC" w:rsidRDefault="00027A7A" w:rsidP="00276B4D">
      <w:pPr>
        <w:shd w:val="clear" w:color="auto" w:fill="FFFFFF"/>
        <w:jc w:val="center"/>
        <w:rPr>
          <w:b/>
          <w:sz w:val="28"/>
          <w:szCs w:val="28"/>
        </w:rPr>
      </w:pPr>
      <w:r>
        <w:rPr>
          <w:b/>
          <w:noProof/>
          <w:sz w:val="28"/>
          <w:szCs w:val="28"/>
          <w14:ligatures w14:val="standardContextual"/>
        </w:rPr>
        <mc:AlternateContent>
          <mc:Choice Requires="wps">
            <w:drawing>
              <wp:anchor distT="0" distB="0" distL="114300" distR="114300" simplePos="0" relativeHeight="251659264" behindDoc="0" locked="0" layoutInCell="1" allowOverlap="1" wp14:anchorId="03C6C0FC" wp14:editId="5BAEE310">
                <wp:simplePos x="0" y="0"/>
                <wp:positionH relativeFrom="column">
                  <wp:posOffset>2046427</wp:posOffset>
                </wp:positionH>
                <wp:positionV relativeFrom="paragraph">
                  <wp:posOffset>31064</wp:posOffset>
                </wp:positionV>
                <wp:extent cx="1492301" cy="0"/>
                <wp:effectExtent l="0" t="0" r="0" b="0"/>
                <wp:wrapNone/>
                <wp:docPr id="15603080" name="Straight Connector 1"/>
                <wp:cNvGraphicFramePr/>
                <a:graphic xmlns:a="http://schemas.openxmlformats.org/drawingml/2006/main">
                  <a:graphicData uri="http://schemas.microsoft.com/office/word/2010/wordprocessingShape">
                    <wps:wsp>
                      <wps:cNvCnPr/>
                      <wps:spPr>
                        <a:xfrm>
                          <a:off x="0" y="0"/>
                          <a:ext cx="149230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E1597"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1.15pt,2.45pt" to="278.6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" strokecolor="black [3200]" strokeweight=".5pt">
                <v:stroke joinstyle="miter"/>
              </v:line>
            </w:pict>
          </mc:Fallback>
        </mc:AlternateContent>
      </w:r>
    </w:p>
    <w:p w14:paraId="49FACA29" w14:textId="3271DCE8" w:rsidR="00276B4D" w:rsidRPr="002E29D4" w:rsidRDefault="00276B4D" w:rsidP="000C06B4">
      <w:pPr>
        <w:shd w:val="clear" w:color="auto" w:fill="FFFFFF"/>
        <w:spacing w:before="120" w:after="120"/>
        <w:ind w:firstLine="567"/>
        <w:jc w:val="both"/>
        <w:rPr>
          <w:i/>
          <w:iCs/>
          <w:sz w:val="28"/>
          <w:szCs w:val="28"/>
          <w:lang w:val="vi-VN"/>
        </w:rPr>
      </w:pPr>
      <w:r w:rsidRPr="002E29D4">
        <w:rPr>
          <w:i/>
          <w:iCs/>
          <w:sz w:val="28"/>
          <w:szCs w:val="28"/>
          <w:lang w:val="vi-VN"/>
        </w:rPr>
        <w:t>Căn cứ Luật Tổ chức chính quyền địa phương số 72/2025/QH15</w:t>
      </w:r>
      <w:r w:rsidR="0016477F" w:rsidRPr="002E29D4">
        <w:rPr>
          <w:i/>
          <w:iCs/>
          <w:sz w:val="28"/>
          <w:szCs w:val="28"/>
        </w:rPr>
        <w:t xml:space="preserve"> ngày 16 tháng 6 năm 2025</w:t>
      </w:r>
      <w:r w:rsidRPr="002E29D4">
        <w:rPr>
          <w:i/>
          <w:iCs/>
          <w:sz w:val="28"/>
          <w:szCs w:val="28"/>
          <w:lang w:val="vi-VN"/>
        </w:rPr>
        <w:t>;</w:t>
      </w:r>
    </w:p>
    <w:p w14:paraId="352A520C" w14:textId="30BF82A0" w:rsidR="00276B4D" w:rsidRPr="002E29D4" w:rsidRDefault="00276B4D" w:rsidP="000C06B4">
      <w:pPr>
        <w:pStyle w:val="ThngthngWeb"/>
        <w:shd w:val="clear" w:color="auto" w:fill="FFFFFF"/>
        <w:spacing w:before="120" w:beforeAutospacing="0" w:after="120" w:afterAutospacing="0"/>
        <w:ind w:firstLine="567"/>
        <w:jc w:val="both"/>
        <w:rPr>
          <w:i/>
          <w:iCs/>
          <w:sz w:val="28"/>
          <w:szCs w:val="28"/>
        </w:rPr>
      </w:pPr>
      <w:r w:rsidRPr="002E29D4">
        <w:rPr>
          <w:i/>
          <w:iCs/>
          <w:sz w:val="28"/>
          <w:szCs w:val="28"/>
          <w:lang w:val="vi-VN"/>
        </w:rPr>
        <w:t xml:space="preserve">Căn cứ Luật Thực hiện dân chủ ở cơ sở số 10/2022/QH15 </w:t>
      </w:r>
      <w:r w:rsidR="002B2A96" w:rsidRPr="002E29D4">
        <w:rPr>
          <w:i/>
          <w:iCs/>
          <w:sz w:val="28"/>
          <w:szCs w:val="28"/>
        </w:rPr>
        <w:t xml:space="preserve">ngày 10 tháng 11 năm 2022 </w:t>
      </w:r>
      <w:r w:rsidRPr="002E29D4">
        <w:rPr>
          <w:i/>
          <w:iCs/>
          <w:sz w:val="28"/>
          <w:szCs w:val="28"/>
          <w:lang w:val="vi-VN"/>
        </w:rPr>
        <w:t xml:space="preserve">được sửa đổi, bổ sung bởi Luật số 47/2024/QH15 </w:t>
      </w:r>
      <w:r w:rsidR="00127B12" w:rsidRPr="002E29D4">
        <w:rPr>
          <w:i/>
          <w:iCs/>
          <w:sz w:val="28"/>
          <w:szCs w:val="28"/>
        </w:rPr>
        <w:t>ngày 26 tháng 11 năm 2024 </w:t>
      </w:r>
      <w:r w:rsidRPr="002E29D4">
        <w:rPr>
          <w:i/>
          <w:iCs/>
          <w:sz w:val="28"/>
          <w:szCs w:val="28"/>
          <w:lang w:val="vi-VN"/>
        </w:rPr>
        <w:t>và Luật số 97/2025/QH15</w:t>
      </w:r>
      <w:r w:rsidR="00127B12" w:rsidRPr="002E29D4">
        <w:rPr>
          <w:i/>
          <w:iCs/>
          <w:sz w:val="28"/>
          <w:szCs w:val="28"/>
        </w:rPr>
        <w:t xml:space="preserve"> ngày 27 tháng 6 năm 2025</w:t>
      </w:r>
      <w:r w:rsidRPr="002E29D4">
        <w:rPr>
          <w:i/>
          <w:iCs/>
          <w:sz w:val="28"/>
          <w:szCs w:val="28"/>
          <w:lang w:val="vi-VN"/>
        </w:rPr>
        <w:t>;</w:t>
      </w:r>
    </w:p>
    <w:p w14:paraId="73B45147" w14:textId="191DA030" w:rsidR="007D2AD5" w:rsidRPr="002E29D4" w:rsidRDefault="007D2AD5" w:rsidP="000C06B4">
      <w:pPr>
        <w:pStyle w:val="ThngthngWeb"/>
        <w:shd w:val="clear" w:color="auto" w:fill="FFFFFF"/>
        <w:spacing w:before="120" w:beforeAutospacing="0" w:after="120" w:afterAutospacing="0"/>
        <w:ind w:firstLine="567"/>
        <w:jc w:val="both"/>
        <w:rPr>
          <w:i/>
          <w:iCs/>
          <w:sz w:val="28"/>
          <w:szCs w:val="28"/>
        </w:rPr>
      </w:pPr>
      <w:r w:rsidRPr="002E29D4">
        <w:rPr>
          <w:i/>
          <w:iCs/>
          <w:sz w:val="28"/>
          <w:szCs w:val="28"/>
        </w:rPr>
        <w:t>Căn cứ Luật Ban hành văn bản quy phạm pháp luật số 64/2025/QH15 ngày 19 tháng 02 năm 2025</w:t>
      </w:r>
      <w:r w:rsidRPr="002E29D4">
        <w:rPr>
          <w:i/>
          <w:iCs/>
          <w:sz w:val="28"/>
          <w:szCs w:val="28"/>
          <w:lang w:val="vi-VN"/>
        </w:rPr>
        <w:t>;</w:t>
      </w:r>
    </w:p>
    <w:p w14:paraId="0E99C1DD" w14:textId="1CC7B28C" w:rsidR="0016477F" w:rsidRPr="0017384F" w:rsidRDefault="0016477F" w:rsidP="000C06B4">
      <w:pPr>
        <w:pStyle w:val="ThngthngWeb"/>
        <w:shd w:val="clear" w:color="auto" w:fill="FFFFFF"/>
        <w:spacing w:before="120" w:beforeAutospacing="0" w:after="120" w:afterAutospacing="0"/>
        <w:ind w:firstLine="567"/>
        <w:jc w:val="both"/>
        <w:rPr>
          <w:i/>
          <w:iCs/>
          <w:spacing w:val="-4"/>
          <w:sz w:val="28"/>
          <w:szCs w:val="28"/>
        </w:rPr>
      </w:pPr>
      <w:r w:rsidRPr="0017384F">
        <w:rPr>
          <w:i/>
          <w:iCs/>
          <w:spacing w:val="-4"/>
          <w:sz w:val="28"/>
          <w:szCs w:val="28"/>
        </w:rPr>
        <w:t>Căn cứ Luật Ngân sách nhà nước số 89/2025/QH15 ngày 25 tháng 6 năm 2025;</w:t>
      </w:r>
    </w:p>
    <w:p w14:paraId="5FA6B405" w14:textId="66D53BC6" w:rsidR="007D2AD5" w:rsidRPr="002E29D4" w:rsidRDefault="007D2AD5" w:rsidP="000C06B4">
      <w:pPr>
        <w:spacing w:before="120" w:after="120"/>
        <w:ind w:firstLine="567"/>
        <w:jc w:val="both"/>
        <w:rPr>
          <w:sz w:val="28"/>
          <w:szCs w:val="28"/>
        </w:rPr>
      </w:pPr>
      <w:r w:rsidRPr="002E29D4">
        <w:rPr>
          <w:i/>
          <w:iCs/>
          <w:sz w:val="28"/>
          <w:szCs w:val="28"/>
        </w:rPr>
        <w:t>Căn cứ Nghị định số 78/2025/NĐ-CP ngày 01 tháng 4 năm 2025 của Chính phủ quy định chi tiết một số điều và biện pháp để tổ chức, hướng dẫn thi hành Luật Ban hành văn bản quy phạm pháp luật; Nghị định số 187/2025/NĐ-CP ngày 01 tháng 7 năm 2025 của Chính phủ sửa đổi, bổ sung một số điều của Nghị định số 78/2025/NĐ-CP ngày 01 tháng 4 năm 2025</w:t>
      </w:r>
      <w:r w:rsidRPr="002E29D4">
        <w:rPr>
          <w:sz w:val="28"/>
          <w:szCs w:val="28"/>
        </w:rPr>
        <w:t>;</w:t>
      </w:r>
    </w:p>
    <w:p w14:paraId="543280DE" w14:textId="209718FF" w:rsidR="00276B4D" w:rsidRPr="002E29D4" w:rsidRDefault="00276B4D" w:rsidP="000C06B4">
      <w:pPr>
        <w:pStyle w:val="ThngthngWeb"/>
        <w:shd w:val="clear" w:color="auto" w:fill="FFFFFF"/>
        <w:spacing w:before="120" w:beforeAutospacing="0" w:after="120" w:afterAutospacing="0"/>
        <w:ind w:firstLine="567"/>
        <w:jc w:val="both"/>
        <w:rPr>
          <w:i/>
          <w:iCs/>
          <w:sz w:val="28"/>
          <w:szCs w:val="28"/>
        </w:rPr>
      </w:pPr>
      <w:r w:rsidRPr="002E29D4">
        <w:rPr>
          <w:i/>
          <w:iCs/>
          <w:sz w:val="28"/>
          <w:szCs w:val="28"/>
        </w:rPr>
        <w:t xml:space="preserve">Căn cứ Nghị định </w:t>
      </w:r>
      <w:r w:rsidR="00027A7A" w:rsidRPr="002E29D4">
        <w:rPr>
          <w:i/>
          <w:iCs/>
          <w:sz w:val="28"/>
          <w:szCs w:val="28"/>
        </w:rPr>
        <w:t xml:space="preserve">số </w:t>
      </w:r>
      <w:r w:rsidRPr="002E29D4">
        <w:rPr>
          <w:i/>
          <w:iCs/>
          <w:sz w:val="28"/>
          <w:szCs w:val="28"/>
        </w:rPr>
        <w:t>185/2026/NĐ-CP ngày 26</w:t>
      </w:r>
      <w:r w:rsidR="00E56610" w:rsidRPr="002E29D4">
        <w:rPr>
          <w:i/>
          <w:iCs/>
          <w:sz w:val="28"/>
          <w:szCs w:val="28"/>
        </w:rPr>
        <w:t xml:space="preserve"> tháng </w:t>
      </w:r>
      <w:r w:rsidRPr="002E29D4">
        <w:rPr>
          <w:i/>
          <w:iCs/>
          <w:sz w:val="28"/>
          <w:szCs w:val="28"/>
        </w:rPr>
        <w:t>5</w:t>
      </w:r>
      <w:r w:rsidR="00E56610" w:rsidRPr="002E29D4">
        <w:rPr>
          <w:i/>
          <w:iCs/>
          <w:sz w:val="28"/>
          <w:szCs w:val="28"/>
        </w:rPr>
        <w:t xml:space="preserve"> năm </w:t>
      </w:r>
      <w:r w:rsidRPr="002E29D4">
        <w:rPr>
          <w:i/>
          <w:iCs/>
          <w:sz w:val="28"/>
          <w:szCs w:val="28"/>
        </w:rPr>
        <w:t xml:space="preserve">2026 của Chính phủ </w:t>
      </w:r>
      <w:r w:rsidRPr="002E29D4">
        <w:rPr>
          <w:i/>
          <w:iCs/>
          <w:sz w:val="28"/>
          <w:szCs w:val="28"/>
          <w:lang w:val="vi-VN"/>
        </w:rPr>
        <w:t>quy định về tổ chức, hoạt động của thôn, tổ dân phố và chế độ, chính sách đối với người hoạt động không chuyên trách ở thôn, tổ dân phố</w:t>
      </w:r>
      <w:r w:rsidRPr="002E29D4">
        <w:rPr>
          <w:i/>
          <w:iCs/>
          <w:sz w:val="28"/>
          <w:szCs w:val="28"/>
        </w:rPr>
        <w:t>;</w:t>
      </w:r>
    </w:p>
    <w:p w14:paraId="339A7751" w14:textId="1D6315E4" w:rsidR="00276B4D" w:rsidRPr="002E29D4" w:rsidRDefault="00B301CC" w:rsidP="000C06B4">
      <w:pPr>
        <w:pStyle w:val="ThngthngWeb"/>
        <w:shd w:val="clear" w:color="auto" w:fill="FFFFFF"/>
        <w:spacing w:before="120" w:beforeAutospacing="0" w:after="120" w:afterAutospacing="0"/>
        <w:ind w:firstLine="567"/>
        <w:jc w:val="both"/>
        <w:rPr>
          <w:i/>
          <w:iCs/>
          <w:sz w:val="28"/>
          <w:szCs w:val="28"/>
        </w:rPr>
      </w:pPr>
      <w:r w:rsidRPr="002E29D4">
        <w:rPr>
          <w:i/>
          <w:iCs/>
          <w:sz w:val="28"/>
          <w:szCs w:val="28"/>
        </w:rPr>
        <w:t xml:space="preserve">Xét Tờ trình số </w:t>
      </w:r>
      <w:r w:rsidR="00ED598A" w:rsidRPr="002E29D4">
        <w:rPr>
          <w:i/>
          <w:iCs/>
          <w:sz w:val="28"/>
          <w:szCs w:val="28"/>
        </w:rPr>
        <w:t xml:space="preserve">   </w:t>
      </w:r>
      <w:r w:rsidRPr="002E29D4">
        <w:rPr>
          <w:i/>
          <w:iCs/>
          <w:sz w:val="28"/>
          <w:szCs w:val="28"/>
        </w:rPr>
        <w:t xml:space="preserve">   /TTr-UBND ngày </w:t>
      </w:r>
      <w:r w:rsidR="00ED598A" w:rsidRPr="002E29D4">
        <w:rPr>
          <w:i/>
          <w:iCs/>
          <w:sz w:val="28"/>
          <w:szCs w:val="28"/>
        </w:rPr>
        <w:t xml:space="preserve">   </w:t>
      </w:r>
      <w:r w:rsidRPr="002E29D4">
        <w:rPr>
          <w:i/>
          <w:iCs/>
          <w:sz w:val="28"/>
          <w:szCs w:val="28"/>
        </w:rPr>
        <w:t xml:space="preserve">  tháng </w:t>
      </w:r>
      <w:r w:rsidR="00E56610" w:rsidRPr="002E29D4">
        <w:rPr>
          <w:i/>
          <w:iCs/>
          <w:sz w:val="28"/>
          <w:szCs w:val="28"/>
        </w:rPr>
        <w:t xml:space="preserve">   </w:t>
      </w:r>
      <w:r w:rsidRPr="002E29D4">
        <w:rPr>
          <w:i/>
          <w:iCs/>
          <w:sz w:val="28"/>
          <w:szCs w:val="28"/>
        </w:rPr>
        <w:t xml:space="preserve">năm 2026 </w:t>
      </w:r>
      <w:r w:rsidR="00276B4D" w:rsidRPr="002E29D4">
        <w:rPr>
          <w:i/>
          <w:iCs/>
          <w:sz w:val="28"/>
          <w:szCs w:val="28"/>
          <w:lang w:val="vi-VN"/>
        </w:rPr>
        <w:t xml:space="preserve">của </w:t>
      </w:r>
      <w:r w:rsidRPr="002E29D4">
        <w:rPr>
          <w:i/>
          <w:iCs/>
          <w:sz w:val="28"/>
          <w:szCs w:val="28"/>
        </w:rPr>
        <w:t>Ủy</w:t>
      </w:r>
      <w:r w:rsidR="00276B4D" w:rsidRPr="002E29D4">
        <w:rPr>
          <w:i/>
          <w:iCs/>
          <w:sz w:val="28"/>
          <w:szCs w:val="28"/>
        </w:rPr>
        <w:t xml:space="preserve"> ban nhân dân tỉnh Lâm Đồng</w:t>
      </w:r>
      <w:r w:rsidR="00276B4D" w:rsidRPr="002E29D4">
        <w:rPr>
          <w:i/>
          <w:iCs/>
          <w:sz w:val="28"/>
          <w:szCs w:val="28"/>
          <w:lang w:val="vi-VN"/>
        </w:rPr>
        <w:t>;</w:t>
      </w:r>
      <w:r w:rsidRPr="002E29D4">
        <w:rPr>
          <w:i/>
          <w:iCs/>
          <w:sz w:val="28"/>
          <w:szCs w:val="28"/>
        </w:rPr>
        <w:t xml:space="preserve"> Báo cáo thẩm tra của Ban Pháp chế Hội đồng nhân dân tỉnh; ý kiến thảo luận của </w:t>
      </w:r>
      <w:r w:rsidR="00C3422C" w:rsidRPr="002E29D4">
        <w:rPr>
          <w:i/>
          <w:iCs/>
          <w:sz w:val="28"/>
          <w:szCs w:val="28"/>
        </w:rPr>
        <w:t>đại biểu Hội đồng nhân dân tỉnh tại kỳ họp;</w:t>
      </w:r>
    </w:p>
    <w:p w14:paraId="5B858345" w14:textId="3A2F501E" w:rsidR="00B301CC" w:rsidRPr="002E29D4" w:rsidRDefault="00276B4D" w:rsidP="000C06B4">
      <w:pPr>
        <w:shd w:val="clear" w:color="auto" w:fill="FFFFFF"/>
        <w:spacing w:before="120" w:after="120"/>
        <w:ind w:firstLine="567"/>
        <w:jc w:val="both"/>
        <w:rPr>
          <w:i/>
          <w:iCs/>
          <w:sz w:val="28"/>
          <w:szCs w:val="28"/>
        </w:rPr>
      </w:pPr>
      <w:r w:rsidRPr="002E29D4">
        <w:rPr>
          <w:i/>
          <w:iCs/>
          <w:sz w:val="28"/>
          <w:szCs w:val="28"/>
        </w:rPr>
        <w:t>Hội đồng nhân dân tỉnh</w:t>
      </w:r>
      <w:r w:rsidRPr="002E29D4">
        <w:rPr>
          <w:i/>
          <w:iCs/>
          <w:sz w:val="28"/>
          <w:szCs w:val="28"/>
          <w:lang w:val="vi-VN"/>
        </w:rPr>
        <w:t xml:space="preserve"> ban hành Nghị </w:t>
      </w:r>
      <w:r w:rsidRPr="002E29D4">
        <w:rPr>
          <w:i/>
          <w:iCs/>
          <w:sz w:val="28"/>
          <w:szCs w:val="28"/>
        </w:rPr>
        <w:t>quyết</w:t>
      </w:r>
      <w:r w:rsidRPr="002E29D4">
        <w:rPr>
          <w:i/>
          <w:iCs/>
          <w:sz w:val="28"/>
          <w:szCs w:val="28"/>
          <w:lang w:val="vi-VN"/>
        </w:rPr>
        <w:t xml:space="preserve"> quy định </w:t>
      </w:r>
      <w:bookmarkStart w:id="0" w:name="chuong_3"/>
      <w:r w:rsidR="00B301CC" w:rsidRPr="002E29D4">
        <w:rPr>
          <w:i/>
          <w:iCs/>
          <w:sz w:val="28"/>
          <w:szCs w:val="28"/>
        </w:rPr>
        <w:t>về số lượng, chức danh người tham gia hoạt động ở thôn, tổ dân phố và mức phụ cấp, hỗ trợ đối với người hoạt động không chuyên trách, người tham gia hoạt động ở thôn, tổ dân phố trên địa bàn</w:t>
      </w:r>
      <w:r w:rsidR="00B301CC" w:rsidRPr="002E29D4">
        <w:rPr>
          <w:i/>
          <w:iCs/>
          <w:sz w:val="28"/>
          <w:szCs w:val="28"/>
          <w:lang w:val="vi-VN"/>
        </w:rPr>
        <w:t xml:space="preserve"> tỉnh Lâm Đồng</w:t>
      </w:r>
      <w:r w:rsidR="00D96804" w:rsidRPr="002E29D4">
        <w:rPr>
          <w:i/>
          <w:iCs/>
          <w:sz w:val="28"/>
          <w:szCs w:val="28"/>
        </w:rPr>
        <w:t>.</w:t>
      </w:r>
    </w:p>
    <w:p w14:paraId="4E6AEB1F" w14:textId="77777777" w:rsidR="00276B4D" w:rsidRPr="002E29D4" w:rsidRDefault="00276B4D" w:rsidP="000C06B4">
      <w:pPr>
        <w:shd w:val="clear" w:color="auto" w:fill="FFFFFF"/>
        <w:spacing w:before="120" w:after="120"/>
        <w:ind w:firstLine="567"/>
        <w:jc w:val="both"/>
        <w:rPr>
          <w:b/>
          <w:sz w:val="28"/>
          <w:szCs w:val="28"/>
        </w:rPr>
      </w:pPr>
      <w:r w:rsidRPr="002E29D4">
        <w:rPr>
          <w:b/>
          <w:sz w:val="28"/>
          <w:szCs w:val="28"/>
        </w:rPr>
        <w:t>Điều 1.</w:t>
      </w:r>
      <w:r w:rsidRPr="002E29D4">
        <w:rPr>
          <w:sz w:val="28"/>
          <w:szCs w:val="28"/>
        </w:rPr>
        <w:t xml:space="preserve"> </w:t>
      </w:r>
      <w:r w:rsidRPr="002E29D4">
        <w:rPr>
          <w:b/>
          <w:sz w:val="28"/>
          <w:szCs w:val="28"/>
        </w:rPr>
        <w:t>Phạm vi điều chỉnh</w:t>
      </w:r>
    </w:p>
    <w:p w14:paraId="5345EB24" w14:textId="5B100FCF" w:rsidR="00276B4D" w:rsidRPr="002E29D4" w:rsidRDefault="00C3422C" w:rsidP="000C06B4">
      <w:pPr>
        <w:spacing w:before="120" w:after="120"/>
        <w:ind w:firstLine="567"/>
        <w:jc w:val="both"/>
        <w:rPr>
          <w:sz w:val="28"/>
          <w:szCs w:val="28"/>
        </w:rPr>
      </w:pPr>
      <w:r w:rsidRPr="002E29D4">
        <w:rPr>
          <w:sz w:val="28"/>
          <w:szCs w:val="28"/>
          <w:lang w:val="pt-BR"/>
        </w:rPr>
        <w:t xml:space="preserve">Nghị quyết quy định về </w:t>
      </w:r>
      <w:r w:rsidRPr="002E29D4">
        <w:rPr>
          <w:sz w:val="28"/>
          <w:szCs w:val="28"/>
        </w:rPr>
        <w:t xml:space="preserve">số lượng, chức danh người hoạt động ở thôn, tổ dân phố và mức phụ cấp, hỗ trợ đối với người hoạt động không chuyên trách, người tham gia hoạt động ở thôn, </w:t>
      </w:r>
      <w:r w:rsidR="0095763E" w:rsidRPr="002E29D4">
        <w:rPr>
          <w:sz w:val="28"/>
          <w:szCs w:val="28"/>
        </w:rPr>
        <w:t xml:space="preserve">buôn, bon, bản… (gọi chung là thôn), </w:t>
      </w:r>
      <w:r w:rsidRPr="002E29D4">
        <w:rPr>
          <w:sz w:val="28"/>
          <w:szCs w:val="28"/>
        </w:rPr>
        <w:t>tổ dân phố</w:t>
      </w:r>
      <w:r w:rsidR="0095763E" w:rsidRPr="002E29D4">
        <w:rPr>
          <w:sz w:val="28"/>
          <w:szCs w:val="28"/>
        </w:rPr>
        <w:t>, khu phố</w:t>
      </w:r>
      <w:r w:rsidR="00B00152" w:rsidRPr="002E29D4">
        <w:rPr>
          <w:sz w:val="28"/>
          <w:szCs w:val="28"/>
        </w:rPr>
        <w:t>…</w:t>
      </w:r>
      <w:r w:rsidR="0095763E" w:rsidRPr="002E29D4">
        <w:rPr>
          <w:sz w:val="28"/>
          <w:szCs w:val="28"/>
        </w:rPr>
        <w:t xml:space="preserve"> (gọi chung là tổ dân phố)</w:t>
      </w:r>
      <w:r w:rsidRPr="002E29D4">
        <w:rPr>
          <w:sz w:val="28"/>
          <w:szCs w:val="28"/>
        </w:rPr>
        <w:t xml:space="preserve"> trên địa bàn</w:t>
      </w:r>
      <w:r w:rsidRPr="002E29D4">
        <w:rPr>
          <w:sz w:val="28"/>
          <w:szCs w:val="28"/>
          <w:lang w:val="vi-VN"/>
        </w:rPr>
        <w:t xml:space="preserve"> tỉnh Lâm Đồng</w:t>
      </w:r>
      <w:r w:rsidR="00B00152" w:rsidRPr="002E29D4">
        <w:rPr>
          <w:sz w:val="28"/>
          <w:szCs w:val="28"/>
        </w:rPr>
        <w:t>.</w:t>
      </w:r>
      <w:r w:rsidRPr="002E29D4">
        <w:rPr>
          <w:sz w:val="28"/>
          <w:szCs w:val="28"/>
          <w:lang w:val="vi-VN"/>
        </w:rPr>
        <w:t xml:space="preserve"> </w:t>
      </w:r>
      <w:bookmarkEnd w:id="0"/>
    </w:p>
    <w:p w14:paraId="5490874B" w14:textId="77777777" w:rsidR="00FD2073" w:rsidRDefault="00FD2073" w:rsidP="000C06B4">
      <w:pPr>
        <w:spacing w:before="120" w:after="120"/>
        <w:ind w:firstLine="567"/>
        <w:jc w:val="both"/>
        <w:rPr>
          <w:b/>
          <w:bCs/>
          <w:sz w:val="28"/>
          <w:szCs w:val="28"/>
        </w:rPr>
      </w:pPr>
    </w:p>
    <w:p w14:paraId="5BCC3038" w14:textId="77777777" w:rsidR="00FD2073" w:rsidRDefault="00FD2073" w:rsidP="000C06B4">
      <w:pPr>
        <w:spacing w:before="120" w:after="120"/>
        <w:ind w:firstLine="567"/>
        <w:jc w:val="both"/>
        <w:rPr>
          <w:b/>
          <w:bCs/>
          <w:sz w:val="28"/>
          <w:szCs w:val="28"/>
        </w:rPr>
      </w:pPr>
    </w:p>
    <w:p w14:paraId="5377DF46" w14:textId="47A338F0" w:rsidR="003505D5" w:rsidRPr="002E29D4" w:rsidRDefault="003505D5" w:rsidP="000C06B4">
      <w:pPr>
        <w:spacing w:before="120" w:after="120"/>
        <w:ind w:firstLine="567"/>
        <w:jc w:val="both"/>
        <w:rPr>
          <w:b/>
          <w:bCs/>
          <w:sz w:val="28"/>
          <w:szCs w:val="28"/>
        </w:rPr>
      </w:pPr>
      <w:r w:rsidRPr="002E29D4">
        <w:rPr>
          <w:b/>
          <w:bCs/>
          <w:sz w:val="28"/>
          <w:szCs w:val="28"/>
        </w:rPr>
        <w:lastRenderedPageBreak/>
        <w:t>Điều 2. Đối tượng áp dụng</w:t>
      </w:r>
    </w:p>
    <w:p w14:paraId="6DAAAAE1" w14:textId="2D494F8A" w:rsidR="003505D5" w:rsidRPr="002E29D4" w:rsidRDefault="00A81F2C" w:rsidP="000C06B4">
      <w:pPr>
        <w:spacing w:before="120" w:after="120"/>
        <w:ind w:firstLine="567"/>
        <w:jc w:val="both"/>
        <w:rPr>
          <w:sz w:val="28"/>
          <w:szCs w:val="28"/>
          <w:lang w:val="pt-BR"/>
        </w:rPr>
      </w:pPr>
      <w:r w:rsidRPr="002E29D4">
        <w:rPr>
          <w:sz w:val="28"/>
          <w:szCs w:val="28"/>
          <w:lang w:val="pt-BR"/>
        </w:rPr>
        <w:t>1.</w:t>
      </w:r>
      <w:r w:rsidR="003505D5" w:rsidRPr="002E29D4">
        <w:rPr>
          <w:sz w:val="28"/>
          <w:szCs w:val="28"/>
          <w:lang w:val="pt-BR"/>
        </w:rPr>
        <w:t xml:space="preserve"> </w:t>
      </w:r>
      <w:r w:rsidR="0007346D" w:rsidRPr="002E29D4">
        <w:rPr>
          <w:sz w:val="28"/>
          <w:szCs w:val="28"/>
          <w:lang w:val="pt-BR"/>
        </w:rPr>
        <w:t>N</w:t>
      </w:r>
      <w:r w:rsidR="003505D5" w:rsidRPr="002E29D4">
        <w:rPr>
          <w:sz w:val="28"/>
          <w:szCs w:val="28"/>
          <w:lang w:val="pt-BR"/>
        </w:rPr>
        <w:t>gười hoạt động không chuyên trách ở thôn, tổ dân phố</w:t>
      </w:r>
      <w:r w:rsidR="0007346D" w:rsidRPr="002E29D4">
        <w:rPr>
          <w:sz w:val="28"/>
          <w:szCs w:val="28"/>
          <w:lang w:val="pt-BR"/>
        </w:rPr>
        <w:t>, người tham gia hoạt động ở thôn, tổ dân phố</w:t>
      </w:r>
      <w:r w:rsidR="003505D5" w:rsidRPr="002E29D4">
        <w:rPr>
          <w:sz w:val="28"/>
          <w:szCs w:val="28"/>
          <w:lang w:val="pt-BR"/>
        </w:rPr>
        <w:t xml:space="preserve"> trên địa bàn tỉnh Lâm Đồng</w:t>
      </w:r>
      <w:r w:rsidR="00F55033" w:rsidRPr="002E29D4">
        <w:rPr>
          <w:sz w:val="28"/>
          <w:szCs w:val="28"/>
          <w:lang w:val="pt-BR"/>
        </w:rPr>
        <w:t>;</w:t>
      </w:r>
    </w:p>
    <w:p w14:paraId="476A7452" w14:textId="79D606C5" w:rsidR="003505D5" w:rsidRPr="002E29D4" w:rsidRDefault="00A81F2C" w:rsidP="000C06B4">
      <w:pPr>
        <w:spacing w:before="120" w:after="120"/>
        <w:ind w:firstLine="567"/>
        <w:jc w:val="both"/>
        <w:rPr>
          <w:sz w:val="28"/>
          <w:szCs w:val="28"/>
          <w:lang w:val="pt-BR"/>
        </w:rPr>
      </w:pPr>
      <w:r w:rsidRPr="002E29D4">
        <w:rPr>
          <w:sz w:val="28"/>
          <w:szCs w:val="28"/>
        </w:rPr>
        <w:t>2.</w:t>
      </w:r>
      <w:r w:rsidR="003505D5" w:rsidRPr="002E29D4">
        <w:rPr>
          <w:sz w:val="28"/>
          <w:szCs w:val="28"/>
          <w:lang w:val="pt-BR"/>
        </w:rPr>
        <w:t xml:space="preserve"> </w:t>
      </w:r>
      <w:r w:rsidR="00ED598A" w:rsidRPr="002E29D4">
        <w:rPr>
          <w:sz w:val="28"/>
          <w:szCs w:val="28"/>
          <w:lang w:val="pt-BR"/>
        </w:rPr>
        <w:t>Ủy</w:t>
      </w:r>
      <w:r w:rsidR="003505D5" w:rsidRPr="002E29D4">
        <w:rPr>
          <w:sz w:val="28"/>
          <w:szCs w:val="28"/>
          <w:lang w:val="pt-BR"/>
        </w:rPr>
        <w:t xml:space="preserve"> ban nhân dân các xã, phư</w:t>
      </w:r>
      <w:r w:rsidR="0007346D" w:rsidRPr="002E29D4">
        <w:rPr>
          <w:sz w:val="28"/>
          <w:szCs w:val="28"/>
          <w:lang w:val="pt-BR"/>
        </w:rPr>
        <w:t>ờ</w:t>
      </w:r>
      <w:r w:rsidR="003505D5" w:rsidRPr="002E29D4">
        <w:rPr>
          <w:sz w:val="28"/>
          <w:szCs w:val="28"/>
          <w:lang w:val="pt-BR"/>
        </w:rPr>
        <w:t xml:space="preserve">ng, đặc khu, </w:t>
      </w:r>
      <w:r w:rsidR="0007346D" w:rsidRPr="002E29D4">
        <w:rPr>
          <w:sz w:val="28"/>
          <w:szCs w:val="28"/>
          <w:lang w:val="pt-BR"/>
        </w:rPr>
        <w:t>c</w:t>
      </w:r>
      <w:r w:rsidR="003505D5" w:rsidRPr="002E29D4">
        <w:rPr>
          <w:sz w:val="28"/>
          <w:szCs w:val="28"/>
          <w:lang w:val="pt-BR"/>
        </w:rPr>
        <w:t xml:space="preserve">ơ quan, đơn vị, </w:t>
      </w:r>
      <w:r w:rsidR="0007346D" w:rsidRPr="002E29D4">
        <w:rPr>
          <w:sz w:val="28"/>
          <w:szCs w:val="28"/>
          <w:lang w:val="pt-BR"/>
        </w:rPr>
        <w:t xml:space="preserve">tổ chức, </w:t>
      </w:r>
      <w:r w:rsidR="003505D5" w:rsidRPr="002E29D4">
        <w:rPr>
          <w:sz w:val="28"/>
          <w:szCs w:val="28"/>
          <w:lang w:val="pt-BR"/>
        </w:rPr>
        <w:t>cá nhân có liên quan trong quản lý, sử dụng, đào tạo, bồi dưỡng</w:t>
      </w:r>
      <w:r w:rsidR="0007346D" w:rsidRPr="002E29D4">
        <w:rPr>
          <w:sz w:val="28"/>
          <w:szCs w:val="28"/>
          <w:lang w:val="pt-BR"/>
        </w:rPr>
        <w:t xml:space="preserve">, chi trả phụ cấp, hỗ trợ cho </w:t>
      </w:r>
      <w:r w:rsidR="003505D5" w:rsidRPr="002E29D4">
        <w:rPr>
          <w:sz w:val="28"/>
          <w:szCs w:val="28"/>
          <w:lang w:val="pt-BR"/>
        </w:rPr>
        <w:t>người hoạt động không chuyên trách ở thôn, tổ dân phố, người tham gia hoạt động ở thôn, tổ dân phố</w:t>
      </w:r>
      <w:r w:rsidR="0007346D" w:rsidRPr="002E29D4">
        <w:rPr>
          <w:sz w:val="28"/>
          <w:szCs w:val="28"/>
          <w:lang w:val="pt-BR"/>
        </w:rPr>
        <w:t xml:space="preserve"> theo quy định tại Nghị quyết này.</w:t>
      </w:r>
      <w:r w:rsidR="003505D5" w:rsidRPr="002E29D4">
        <w:rPr>
          <w:sz w:val="28"/>
          <w:szCs w:val="28"/>
          <w:lang w:val="pt-BR"/>
        </w:rPr>
        <w:t xml:space="preserve"> </w:t>
      </w:r>
    </w:p>
    <w:p w14:paraId="3C5AA20A" w14:textId="2E8355F9" w:rsidR="00276B4D" w:rsidRPr="002E29D4" w:rsidRDefault="00276B4D" w:rsidP="000C06B4">
      <w:pPr>
        <w:shd w:val="clear" w:color="auto" w:fill="FFFFFF"/>
        <w:spacing w:before="120" w:after="120"/>
        <w:ind w:firstLine="567"/>
        <w:jc w:val="both"/>
        <w:rPr>
          <w:b/>
          <w:bCs/>
          <w:spacing w:val="-4"/>
          <w:sz w:val="28"/>
          <w:szCs w:val="28"/>
        </w:rPr>
      </w:pPr>
      <w:r w:rsidRPr="002E29D4">
        <w:rPr>
          <w:b/>
          <w:bCs/>
          <w:spacing w:val="-4"/>
          <w:sz w:val="28"/>
          <w:szCs w:val="28"/>
          <w:lang w:val="vi-VN"/>
        </w:rPr>
        <w:t xml:space="preserve">Điều </w:t>
      </w:r>
      <w:r w:rsidR="003505D5" w:rsidRPr="002E29D4">
        <w:rPr>
          <w:b/>
          <w:bCs/>
          <w:spacing w:val="-4"/>
          <w:sz w:val="28"/>
          <w:szCs w:val="28"/>
        </w:rPr>
        <w:t>3</w:t>
      </w:r>
      <w:r w:rsidRPr="002E29D4">
        <w:rPr>
          <w:b/>
          <w:bCs/>
          <w:spacing w:val="-4"/>
          <w:sz w:val="28"/>
          <w:szCs w:val="28"/>
          <w:lang w:val="vi-VN"/>
        </w:rPr>
        <w:t xml:space="preserve">. Số lượng, chức danh </w:t>
      </w:r>
      <w:r w:rsidR="00B66184" w:rsidRPr="002E29D4">
        <w:rPr>
          <w:b/>
          <w:bCs/>
          <w:spacing w:val="-4"/>
          <w:sz w:val="28"/>
          <w:szCs w:val="28"/>
        </w:rPr>
        <w:t>người tham gia hoạt động ở thôn, tổ dân phố</w:t>
      </w:r>
    </w:p>
    <w:p w14:paraId="21AB1CD7" w14:textId="75AE4A8B" w:rsidR="00FC5C04" w:rsidRPr="002E29D4" w:rsidRDefault="00FC5C04" w:rsidP="000C06B4">
      <w:pPr>
        <w:widowControl w:val="0"/>
        <w:shd w:val="clear" w:color="auto" w:fill="FFFFFF"/>
        <w:spacing w:before="120" w:after="120"/>
        <w:ind w:firstLine="567"/>
        <w:jc w:val="both"/>
        <w:rPr>
          <w:sz w:val="28"/>
          <w:szCs w:val="28"/>
        </w:rPr>
      </w:pPr>
      <w:r w:rsidRPr="002E29D4">
        <w:rPr>
          <w:sz w:val="28"/>
          <w:szCs w:val="28"/>
        </w:rPr>
        <w:t xml:space="preserve">Người </w:t>
      </w:r>
      <w:r w:rsidR="000910AE" w:rsidRPr="002E29D4">
        <w:rPr>
          <w:sz w:val="28"/>
          <w:szCs w:val="28"/>
        </w:rPr>
        <w:t>tham gia hoạt động ở thôn, tổ dân phố trên địa bàn tỉnh Lâm Đồng</w:t>
      </w:r>
      <w:r w:rsidR="00067E5F" w:rsidRPr="002E29D4">
        <w:rPr>
          <w:sz w:val="28"/>
          <w:szCs w:val="28"/>
        </w:rPr>
        <w:t xml:space="preserve"> không quá 7 người, gồm</w:t>
      </w:r>
      <w:r w:rsidR="000910AE" w:rsidRPr="002E29D4">
        <w:rPr>
          <w:sz w:val="28"/>
          <w:szCs w:val="28"/>
        </w:rPr>
        <w:t xml:space="preserve"> các chức danh:</w:t>
      </w:r>
    </w:p>
    <w:p w14:paraId="748E814B" w14:textId="26BCA184" w:rsidR="000910AE" w:rsidRPr="002E29D4" w:rsidRDefault="00067E5F" w:rsidP="000C06B4">
      <w:pPr>
        <w:shd w:val="clear" w:color="auto" w:fill="FFFFFF"/>
        <w:spacing w:before="120" w:after="120"/>
        <w:ind w:firstLine="567"/>
        <w:jc w:val="both"/>
        <w:rPr>
          <w:sz w:val="28"/>
          <w:szCs w:val="28"/>
        </w:rPr>
      </w:pPr>
      <w:r w:rsidRPr="002E29D4">
        <w:rPr>
          <w:sz w:val="28"/>
          <w:szCs w:val="28"/>
        </w:rPr>
        <w:t>1.</w:t>
      </w:r>
      <w:r w:rsidR="000910AE" w:rsidRPr="002E29D4">
        <w:rPr>
          <w:sz w:val="28"/>
          <w:szCs w:val="28"/>
        </w:rPr>
        <w:t xml:space="preserve"> Phó Bí thư Chi bộ</w:t>
      </w:r>
      <w:r w:rsidR="00BD3064" w:rsidRPr="002E29D4">
        <w:rPr>
          <w:sz w:val="28"/>
          <w:szCs w:val="28"/>
        </w:rPr>
        <w:t>.</w:t>
      </w:r>
    </w:p>
    <w:p w14:paraId="53E33595" w14:textId="165F6D0B" w:rsidR="000910AE" w:rsidRPr="002E29D4" w:rsidRDefault="00067E5F" w:rsidP="000C06B4">
      <w:pPr>
        <w:shd w:val="clear" w:color="auto" w:fill="FFFFFF"/>
        <w:spacing w:before="120" w:after="120"/>
        <w:ind w:firstLine="567"/>
        <w:jc w:val="both"/>
        <w:rPr>
          <w:sz w:val="28"/>
          <w:szCs w:val="28"/>
        </w:rPr>
      </w:pPr>
      <w:r w:rsidRPr="002E29D4">
        <w:rPr>
          <w:sz w:val="28"/>
          <w:szCs w:val="28"/>
        </w:rPr>
        <w:t>2.</w:t>
      </w:r>
      <w:r w:rsidR="000910AE" w:rsidRPr="002E29D4">
        <w:rPr>
          <w:sz w:val="28"/>
          <w:szCs w:val="28"/>
        </w:rPr>
        <w:t xml:space="preserve"> Phó </w:t>
      </w:r>
      <w:r w:rsidR="00BA532A" w:rsidRPr="002E29D4">
        <w:rPr>
          <w:sz w:val="28"/>
          <w:szCs w:val="28"/>
        </w:rPr>
        <w:t>T</w:t>
      </w:r>
      <w:r w:rsidR="000910AE" w:rsidRPr="002E29D4">
        <w:rPr>
          <w:sz w:val="28"/>
          <w:szCs w:val="28"/>
        </w:rPr>
        <w:t xml:space="preserve">rưởng thôn hoặc </w:t>
      </w:r>
      <w:r w:rsidR="007A1073" w:rsidRPr="002E29D4">
        <w:rPr>
          <w:sz w:val="28"/>
          <w:szCs w:val="28"/>
        </w:rPr>
        <w:t>P</w:t>
      </w:r>
      <w:r w:rsidR="000910AE" w:rsidRPr="002E29D4">
        <w:rPr>
          <w:sz w:val="28"/>
          <w:szCs w:val="28"/>
        </w:rPr>
        <w:t>hó</w:t>
      </w:r>
      <w:r w:rsidR="007A1073" w:rsidRPr="002E29D4">
        <w:rPr>
          <w:sz w:val="28"/>
          <w:szCs w:val="28"/>
        </w:rPr>
        <w:t xml:space="preserve"> </w:t>
      </w:r>
      <w:r w:rsidR="00BA532A" w:rsidRPr="002E29D4">
        <w:rPr>
          <w:sz w:val="28"/>
          <w:szCs w:val="28"/>
        </w:rPr>
        <w:t>T</w:t>
      </w:r>
      <w:r w:rsidR="007A1073" w:rsidRPr="002E29D4">
        <w:rPr>
          <w:sz w:val="28"/>
          <w:szCs w:val="28"/>
        </w:rPr>
        <w:t>ổ trưởng</w:t>
      </w:r>
      <w:r w:rsidR="000910AE" w:rsidRPr="002E29D4">
        <w:rPr>
          <w:sz w:val="28"/>
          <w:szCs w:val="28"/>
        </w:rPr>
        <w:t xml:space="preserve"> </w:t>
      </w:r>
      <w:r w:rsidR="00BA532A" w:rsidRPr="002E29D4">
        <w:rPr>
          <w:sz w:val="28"/>
          <w:szCs w:val="28"/>
        </w:rPr>
        <w:t>t</w:t>
      </w:r>
      <w:r w:rsidR="000910AE" w:rsidRPr="002E29D4">
        <w:rPr>
          <w:sz w:val="28"/>
          <w:szCs w:val="28"/>
        </w:rPr>
        <w:t>ổ dân phố</w:t>
      </w:r>
      <w:r w:rsidR="00BD3064" w:rsidRPr="002E29D4">
        <w:rPr>
          <w:sz w:val="28"/>
          <w:szCs w:val="28"/>
        </w:rPr>
        <w:t>.</w:t>
      </w:r>
    </w:p>
    <w:p w14:paraId="1F9D3F84" w14:textId="356510C1" w:rsidR="000910AE" w:rsidRPr="002E29D4" w:rsidRDefault="00067E5F" w:rsidP="000C06B4">
      <w:pPr>
        <w:shd w:val="clear" w:color="auto" w:fill="FFFFFF"/>
        <w:spacing w:before="120" w:after="120"/>
        <w:ind w:firstLine="567"/>
        <w:jc w:val="both"/>
        <w:rPr>
          <w:sz w:val="28"/>
          <w:szCs w:val="28"/>
        </w:rPr>
      </w:pPr>
      <w:r w:rsidRPr="002E29D4">
        <w:rPr>
          <w:sz w:val="28"/>
          <w:szCs w:val="28"/>
        </w:rPr>
        <w:t>3.</w:t>
      </w:r>
      <w:r w:rsidR="000910AE" w:rsidRPr="002E29D4">
        <w:rPr>
          <w:sz w:val="28"/>
          <w:szCs w:val="28"/>
        </w:rPr>
        <w:t xml:space="preserve"> Phó Trưởng ban Công tác </w:t>
      </w:r>
      <w:r w:rsidR="00BA532A" w:rsidRPr="002E29D4">
        <w:rPr>
          <w:sz w:val="28"/>
          <w:szCs w:val="28"/>
        </w:rPr>
        <w:t>M</w:t>
      </w:r>
      <w:r w:rsidR="000910AE" w:rsidRPr="002E29D4">
        <w:rPr>
          <w:sz w:val="28"/>
          <w:szCs w:val="28"/>
        </w:rPr>
        <w:t>ặt trận</w:t>
      </w:r>
      <w:r w:rsidR="00BD3064" w:rsidRPr="002E29D4">
        <w:rPr>
          <w:sz w:val="28"/>
          <w:szCs w:val="28"/>
        </w:rPr>
        <w:t>.</w:t>
      </w:r>
    </w:p>
    <w:p w14:paraId="6881B8CF" w14:textId="201335B1" w:rsidR="00BD3064" w:rsidRPr="002E29D4" w:rsidRDefault="00067E5F" w:rsidP="000C06B4">
      <w:pPr>
        <w:shd w:val="clear" w:color="auto" w:fill="FFFFFF"/>
        <w:spacing w:before="120" w:after="120"/>
        <w:ind w:firstLine="567"/>
        <w:jc w:val="both"/>
        <w:rPr>
          <w:sz w:val="28"/>
          <w:szCs w:val="28"/>
        </w:rPr>
      </w:pPr>
      <w:r w:rsidRPr="002E29D4">
        <w:rPr>
          <w:sz w:val="28"/>
          <w:szCs w:val="28"/>
        </w:rPr>
        <w:t>4.</w:t>
      </w:r>
      <w:r w:rsidR="000910AE" w:rsidRPr="002E29D4">
        <w:rPr>
          <w:sz w:val="28"/>
          <w:szCs w:val="28"/>
        </w:rPr>
        <w:t xml:space="preserve"> Bí thư Chi đoàn</w:t>
      </w:r>
      <w:r w:rsidR="00BD3064" w:rsidRPr="002E29D4">
        <w:rPr>
          <w:sz w:val="28"/>
          <w:szCs w:val="28"/>
        </w:rPr>
        <w:t xml:space="preserve">. </w:t>
      </w:r>
    </w:p>
    <w:p w14:paraId="492A1AFC" w14:textId="6056488A" w:rsidR="000910AE" w:rsidRPr="002E29D4" w:rsidRDefault="00067E5F" w:rsidP="000C06B4">
      <w:pPr>
        <w:shd w:val="clear" w:color="auto" w:fill="FFFFFF"/>
        <w:spacing w:before="120" w:after="120"/>
        <w:ind w:firstLine="567"/>
        <w:jc w:val="both"/>
        <w:rPr>
          <w:sz w:val="28"/>
          <w:szCs w:val="28"/>
        </w:rPr>
      </w:pPr>
      <w:r w:rsidRPr="002E29D4">
        <w:rPr>
          <w:sz w:val="28"/>
          <w:szCs w:val="28"/>
        </w:rPr>
        <w:t>5.</w:t>
      </w:r>
      <w:r w:rsidR="000910AE" w:rsidRPr="002E29D4">
        <w:rPr>
          <w:sz w:val="28"/>
          <w:szCs w:val="28"/>
        </w:rPr>
        <w:t xml:space="preserve"> Chi hội trưởng Chi hội </w:t>
      </w:r>
      <w:r w:rsidR="00363E2B" w:rsidRPr="002E29D4">
        <w:rPr>
          <w:sz w:val="28"/>
          <w:szCs w:val="28"/>
        </w:rPr>
        <w:t>Phụ nữ.</w:t>
      </w:r>
    </w:p>
    <w:p w14:paraId="19C3AAF0" w14:textId="10A68679" w:rsidR="00BD3064" w:rsidRPr="002E29D4" w:rsidRDefault="00067E5F" w:rsidP="000C06B4">
      <w:pPr>
        <w:shd w:val="clear" w:color="auto" w:fill="FFFFFF"/>
        <w:spacing w:before="120" w:after="120"/>
        <w:ind w:firstLine="567"/>
        <w:jc w:val="both"/>
        <w:rPr>
          <w:sz w:val="28"/>
          <w:szCs w:val="28"/>
        </w:rPr>
      </w:pPr>
      <w:r w:rsidRPr="002E29D4">
        <w:rPr>
          <w:sz w:val="28"/>
          <w:szCs w:val="28"/>
        </w:rPr>
        <w:t>6.</w:t>
      </w:r>
      <w:r w:rsidR="00BD3064" w:rsidRPr="002E29D4">
        <w:rPr>
          <w:sz w:val="28"/>
          <w:szCs w:val="28"/>
        </w:rPr>
        <w:t xml:space="preserve"> Chi hội </w:t>
      </w:r>
      <w:r w:rsidR="00363E2B" w:rsidRPr="002E29D4">
        <w:rPr>
          <w:sz w:val="28"/>
          <w:szCs w:val="28"/>
        </w:rPr>
        <w:t>trưởng</w:t>
      </w:r>
      <w:r w:rsidR="00BD3064" w:rsidRPr="002E29D4">
        <w:rPr>
          <w:sz w:val="28"/>
          <w:szCs w:val="28"/>
        </w:rPr>
        <w:t xml:space="preserve"> Chi hội Cựu chiến binh.</w:t>
      </w:r>
    </w:p>
    <w:p w14:paraId="01FBC705" w14:textId="643A1F60" w:rsidR="000910AE" w:rsidRPr="002E29D4" w:rsidRDefault="00067E5F" w:rsidP="000C06B4">
      <w:pPr>
        <w:shd w:val="clear" w:color="auto" w:fill="FFFFFF"/>
        <w:spacing w:before="120" w:after="120"/>
        <w:ind w:firstLine="567"/>
        <w:jc w:val="both"/>
        <w:rPr>
          <w:sz w:val="28"/>
          <w:szCs w:val="28"/>
        </w:rPr>
      </w:pPr>
      <w:r w:rsidRPr="002E29D4">
        <w:rPr>
          <w:sz w:val="28"/>
          <w:szCs w:val="28"/>
        </w:rPr>
        <w:t>7.</w:t>
      </w:r>
      <w:r w:rsidR="000910AE" w:rsidRPr="002E29D4">
        <w:rPr>
          <w:sz w:val="28"/>
          <w:szCs w:val="28"/>
        </w:rPr>
        <w:t xml:space="preserve"> Chi hội trưởng Chi hội Nông dân</w:t>
      </w:r>
      <w:r w:rsidR="00BD3064" w:rsidRPr="002E29D4">
        <w:rPr>
          <w:sz w:val="28"/>
          <w:szCs w:val="28"/>
        </w:rPr>
        <w:t>.</w:t>
      </w:r>
    </w:p>
    <w:p w14:paraId="15A46A55" w14:textId="6EF16A15" w:rsidR="0007346D" w:rsidRPr="002E29D4" w:rsidRDefault="0007346D" w:rsidP="000C06B4">
      <w:pPr>
        <w:shd w:val="clear" w:color="auto" w:fill="FFFFFF"/>
        <w:spacing w:before="120" w:after="120"/>
        <w:ind w:firstLine="567"/>
        <w:jc w:val="both"/>
        <w:rPr>
          <w:b/>
          <w:bCs/>
          <w:sz w:val="28"/>
          <w:szCs w:val="28"/>
        </w:rPr>
      </w:pPr>
      <w:r w:rsidRPr="002E29D4">
        <w:rPr>
          <w:b/>
          <w:bCs/>
          <w:sz w:val="28"/>
          <w:szCs w:val="28"/>
          <w:lang w:val="vi-VN"/>
        </w:rPr>
        <w:t xml:space="preserve">Điều </w:t>
      </w:r>
      <w:r w:rsidRPr="002E29D4">
        <w:rPr>
          <w:b/>
          <w:bCs/>
          <w:sz w:val="28"/>
          <w:szCs w:val="28"/>
        </w:rPr>
        <w:t>4</w:t>
      </w:r>
      <w:r w:rsidRPr="002E29D4">
        <w:rPr>
          <w:b/>
          <w:bCs/>
          <w:sz w:val="28"/>
          <w:szCs w:val="28"/>
          <w:lang w:val="vi-VN"/>
        </w:rPr>
        <w:t xml:space="preserve">. </w:t>
      </w:r>
      <w:r w:rsidRPr="002E29D4">
        <w:rPr>
          <w:b/>
          <w:bCs/>
          <w:sz w:val="28"/>
          <w:szCs w:val="28"/>
        </w:rPr>
        <w:t>Mức phụ cấp đối với người hoạt động không chuyên trách ở thôn, tổ dân phố</w:t>
      </w:r>
    </w:p>
    <w:p w14:paraId="08834774" w14:textId="2165A856" w:rsidR="00252DCB" w:rsidRPr="002E29D4" w:rsidRDefault="00252DCB" w:rsidP="000C06B4">
      <w:pPr>
        <w:pStyle w:val="ThngthngWeb"/>
        <w:shd w:val="clear" w:color="auto" w:fill="FFFFFF"/>
        <w:spacing w:before="120" w:beforeAutospacing="0" w:after="120" w:afterAutospacing="0"/>
        <w:ind w:firstLine="567"/>
        <w:jc w:val="both"/>
        <w:rPr>
          <w:sz w:val="28"/>
          <w:szCs w:val="28"/>
          <w:lang w:val="vi-VN"/>
        </w:rPr>
      </w:pPr>
      <w:r w:rsidRPr="002E29D4">
        <w:rPr>
          <w:sz w:val="28"/>
          <w:szCs w:val="28"/>
        </w:rPr>
        <w:t xml:space="preserve">Mức phụ cấp </w:t>
      </w:r>
      <w:r w:rsidRPr="002E29D4">
        <w:rPr>
          <w:sz w:val="28"/>
          <w:szCs w:val="28"/>
          <w:lang w:val="vi-VN"/>
        </w:rPr>
        <w:t xml:space="preserve">hàng tháng (bao gồm cả hỗ trợ đóng bảo hiểm xã hội) đối với người hoạt động không chuyên trách </w:t>
      </w:r>
      <w:r w:rsidRPr="002E29D4">
        <w:rPr>
          <w:sz w:val="28"/>
          <w:szCs w:val="28"/>
        </w:rPr>
        <w:t>(</w:t>
      </w:r>
      <w:r w:rsidRPr="002E29D4">
        <w:rPr>
          <w:sz w:val="28"/>
          <w:szCs w:val="28"/>
          <w:lang w:val="vi-VN"/>
        </w:rPr>
        <w:t xml:space="preserve">gồm các chức danh: Trưởng thôn hoặc Tổ trưởng tổ dân phố; Bí thư Chi bộ; Trưởng </w:t>
      </w:r>
      <w:r w:rsidR="00E75C62" w:rsidRPr="002E29D4">
        <w:rPr>
          <w:sz w:val="28"/>
          <w:szCs w:val="28"/>
        </w:rPr>
        <w:t>b</w:t>
      </w:r>
      <w:r w:rsidRPr="002E29D4">
        <w:rPr>
          <w:sz w:val="28"/>
          <w:szCs w:val="28"/>
          <w:lang w:val="vi-VN"/>
        </w:rPr>
        <w:t>an Công tác Mặt trận</w:t>
      </w:r>
      <w:r w:rsidRPr="002E29D4">
        <w:rPr>
          <w:sz w:val="28"/>
          <w:szCs w:val="28"/>
        </w:rPr>
        <w:t>)</w:t>
      </w:r>
      <w:r w:rsidRPr="002E29D4">
        <w:rPr>
          <w:sz w:val="28"/>
          <w:szCs w:val="28"/>
          <w:lang w:val="vi-VN"/>
        </w:rPr>
        <w:t xml:space="preserve"> ở thôn, tổ dân phố </w:t>
      </w:r>
      <w:r w:rsidRPr="002E29D4">
        <w:rPr>
          <w:sz w:val="28"/>
          <w:szCs w:val="28"/>
        </w:rPr>
        <w:t xml:space="preserve">được thực hiện </w:t>
      </w:r>
      <w:r w:rsidRPr="002E29D4">
        <w:rPr>
          <w:sz w:val="28"/>
          <w:szCs w:val="28"/>
          <w:lang w:val="vi-VN"/>
        </w:rPr>
        <w:t>như sau:</w:t>
      </w:r>
    </w:p>
    <w:p w14:paraId="57EB1B6B" w14:textId="77631EAB" w:rsidR="00276B4D" w:rsidRPr="002E29D4" w:rsidRDefault="00C2213F" w:rsidP="000C06B4">
      <w:pPr>
        <w:pStyle w:val="ThngthngWeb"/>
        <w:shd w:val="clear" w:color="auto" w:fill="FFFFFF"/>
        <w:spacing w:before="120" w:beforeAutospacing="0" w:after="120" w:afterAutospacing="0"/>
        <w:ind w:firstLine="567"/>
        <w:jc w:val="both"/>
        <w:rPr>
          <w:sz w:val="28"/>
          <w:szCs w:val="28"/>
        </w:rPr>
      </w:pPr>
      <w:bookmarkStart w:id="1" w:name="chuong_7_name"/>
      <w:r w:rsidRPr="002E29D4">
        <w:rPr>
          <w:sz w:val="28"/>
          <w:szCs w:val="28"/>
        </w:rPr>
        <w:t>1.</w:t>
      </w:r>
      <w:r w:rsidR="00276B4D" w:rsidRPr="002E29D4">
        <w:rPr>
          <w:sz w:val="28"/>
          <w:szCs w:val="28"/>
          <w:lang w:val="vi-VN"/>
        </w:rPr>
        <w:t xml:space="preserve"> Đối với thôn có từ 700</w:t>
      </w:r>
      <w:r w:rsidR="00276B4D" w:rsidRPr="002E29D4">
        <w:rPr>
          <w:b/>
          <w:i/>
          <w:sz w:val="28"/>
          <w:szCs w:val="28"/>
          <w:lang w:val="vi-VN"/>
        </w:rPr>
        <w:t xml:space="preserve"> </w:t>
      </w:r>
      <w:r w:rsidR="00276B4D" w:rsidRPr="002E29D4">
        <w:rPr>
          <w:sz w:val="28"/>
          <w:szCs w:val="28"/>
          <w:lang w:val="vi-VN"/>
        </w:rPr>
        <w:t>hộ gia đình trở lên; tổ dân phố có từ 1.000</w:t>
      </w:r>
      <w:r w:rsidR="00276B4D" w:rsidRPr="002E29D4">
        <w:rPr>
          <w:b/>
          <w:sz w:val="28"/>
          <w:szCs w:val="28"/>
          <w:lang w:val="vi-VN"/>
        </w:rPr>
        <w:t xml:space="preserve"> </w:t>
      </w:r>
      <w:r w:rsidR="00276B4D" w:rsidRPr="002E29D4">
        <w:rPr>
          <w:sz w:val="28"/>
          <w:szCs w:val="28"/>
          <w:lang w:val="vi-VN"/>
        </w:rPr>
        <w:t>hộ gia đình trở lên; thôn, tổ dân phố thuộc đơn vị hành chính cấp xã trọng điểm về quốc phòng theo quyết định của cơ quan có thẩm quyền; thôn, tổ dân phố thuộc đơn vị hành chính cấp xã ở khu vực biên giới, hải đảo, thôn đặc biệt khó khăn</w:t>
      </w:r>
      <w:r w:rsidR="00252DCB" w:rsidRPr="002E29D4">
        <w:rPr>
          <w:sz w:val="28"/>
          <w:szCs w:val="28"/>
        </w:rPr>
        <w:t>:</w:t>
      </w:r>
    </w:p>
    <w:p w14:paraId="2F95FC5C" w14:textId="4628CD95" w:rsidR="00252DCB" w:rsidRPr="002E29D4" w:rsidRDefault="00252DCB"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xml:space="preserve">- </w:t>
      </w:r>
      <w:r w:rsidR="00CB2662" w:rsidRPr="002E29D4">
        <w:rPr>
          <w:sz w:val="28"/>
          <w:szCs w:val="28"/>
        </w:rPr>
        <w:t xml:space="preserve">Mức phụ cấp </w:t>
      </w:r>
      <w:r w:rsidRPr="002E29D4">
        <w:rPr>
          <w:sz w:val="28"/>
          <w:szCs w:val="28"/>
          <w:lang w:val="vi-VN"/>
        </w:rPr>
        <w:t>Bí thư Chi bộ</w:t>
      </w:r>
      <w:r w:rsidR="00CB2662" w:rsidRPr="002E29D4">
        <w:rPr>
          <w:sz w:val="28"/>
          <w:szCs w:val="28"/>
        </w:rPr>
        <w:t xml:space="preserve"> bằng 2,8 lần mức lương cơ sở.</w:t>
      </w:r>
    </w:p>
    <w:p w14:paraId="72CA9E86" w14:textId="056D81D4" w:rsidR="00CB2662" w:rsidRPr="002E29D4" w:rsidRDefault="00CB2662"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xml:space="preserve">- Mức phụ cấp </w:t>
      </w:r>
      <w:r w:rsidRPr="002E29D4">
        <w:rPr>
          <w:sz w:val="28"/>
          <w:szCs w:val="28"/>
          <w:lang w:val="vi-VN"/>
        </w:rPr>
        <w:t>Trưởng thôn hoặc Tổ trưởng tổ dân phố</w:t>
      </w:r>
      <w:r w:rsidRPr="002E29D4">
        <w:rPr>
          <w:sz w:val="28"/>
          <w:szCs w:val="28"/>
        </w:rPr>
        <w:t xml:space="preserve"> bằng 2,</w:t>
      </w:r>
      <w:r w:rsidR="00C2213F" w:rsidRPr="002E29D4">
        <w:rPr>
          <w:sz w:val="28"/>
          <w:szCs w:val="28"/>
        </w:rPr>
        <w:t>7</w:t>
      </w:r>
      <w:r w:rsidRPr="002E29D4">
        <w:rPr>
          <w:sz w:val="28"/>
          <w:szCs w:val="28"/>
        </w:rPr>
        <w:t xml:space="preserve"> lần mức lương cơ sở.</w:t>
      </w:r>
    </w:p>
    <w:p w14:paraId="58561FC3" w14:textId="61ACDB2E" w:rsidR="00252DCB" w:rsidRPr="002E29D4" w:rsidRDefault="00252DCB" w:rsidP="000C06B4">
      <w:pPr>
        <w:pStyle w:val="ThngthngWeb"/>
        <w:shd w:val="clear" w:color="auto" w:fill="FFFFFF"/>
        <w:spacing w:before="120" w:beforeAutospacing="0" w:after="120" w:afterAutospacing="0"/>
        <w:ind w:firstLine="567"/>
        <w:jc w:val="both"/>
        <w:rPr>
          <w:spacing w:val="-4"/>
          <w:sz w:val="28"/>
          <w:szCs w:val="28"/>
        </w:rPr>
      </w:pPr>
      <w:r w:rsidRPr="002E29D4">
        <w:rPr>
          <w:spacing w:val="-4"/>
          <w:sz w:val="28"/>
          <w:szCs w:val="28"/>
        </w:rPr>
        <w:t xml:space="preserve">- </w:t>
      </w:r>
      <w:r w:rsidR="00C2213F" w:rsidRPr="002E29D4">
        <w:rPr>
          <w:spacing w:val="-4"/>
          <w:sz w:val="28"/>
          <w:szCs w:val="28"/>
        </w:rPr>
        <w:t xml:space="preserve">Mức phụ cấp </w:t>
      </w:r>
      <w:r w:rsidRPr="002E29D4">
        <w:rPr>
          <w:spacing w:val="-4"/>
          <w:sz w:val="28"/>
          <w:szCs w:val="28"/>
          <w:lang w:val="vi-VN"/>
        </w:rPr>
        <w:t xml:space="preserve">Trưởng </w:t>
      </w:r>
      <w:r w:rsidR="00E75C62" w:rsidRPr="002E29D4">
        <w:rPr>
          <w:spacing w:val="-4"/>
          <w:sz w:val="28"/>
          <w:szCs w:val="28"/>
        </w:rPr>
        <w:t>b</w:t>
      </w:r>
      <w:r w:rsidRPr="002E29D4">
        <w:rPr>
          <w:spacing w:val="-4"/>
          <w:sz w:val="28"/>
          <w:szCs w:val="28"/>
          <w:lang w:val="vi-VN"/>
        </w:rPr>
        <w:t>an Công tác Mặt trận</w:t>
      </w:r>
      <w:r w:rsidR="00C2213F" w:rsidRPr="002E29D4">
        <w:rPr>
          <w:spacing w:val="-4"/>
          <w:sz w:val="28"/>
          <w:szCs w:val="28"/>
        </w:rPr>
        <w:t xml:space="preserve"> bằng 2,5 lần mức lương cơ sở.</w:t>
      </w:r>
    </w:p>
    <w:p w14:paraId="7187ACB1" w14:textId="327C5D8A" w:rsidR="00276B4D" w:rsidRPr="002E29D4" w:rsidRDefault="00C2213F" w:rsidP="000C06B4">
      <w:pPr>
        <w:pStyle w:val="ThngthngWeb"/>
        <w:shd w:val="clear" w:color="auto" w:fill="FFFFFF"/>
        <w:spacing w:before="120" w:beforeAutospacing="0" w:after="120" w:afterAutospacing="0"/>
        <w:ind w:firstLine="567"/>
        <w:jc w:val="both"/>
        <w:rPr>
          <w:sz w:val="28"/>
          <w:szCs w:val="28"/>
        </w:rPr>
      </w:pPr>
      <w:r w:rsidRPr="002E29D4">
        <w:rPr>
          <w:sz w:val="28"/>
          <w:szCs w:val="28"/>
        </w:rPr>
        <w:t>2.</w:t>
      </w:r>
      <w:r w:rsidR="00276B4D" w:rsidRPr="002E29D4">
        <w:rPr>
          <w:sz w:val="28"/>
          <w:szCs w:val="28"/>
          <w:lang w:val="vi-VN"/>
        </w:rPr>
        <w:t xml:space="preserve"> Đối với thôn, tổ dân phố không thuộc quy định tại khoản 1 Điều này</w:t>
      </w:r>
      <w:r w:rsidRPr="002E29D4">
        <w:rPr>
          <w:sz w:val="28"/>
          <w:szCs w:val="28"/>
        </w:rPr>
        <w:t>:</w:t>
      </w:r>
    </w:p>
    <w:p w14:paraId="72BFBDF0" w14:textId="7BF6BEDA" w:rsidR="00C2213F" w:rsidRPr="002E29D4" w:rsidRDefault="00C2213F"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xml:space="preserve">- Mức phụ cấp </w:t>
      </w:r>
      <w:r w:rsidRPr="002E29D4">
        <w:rPr>
          <w:sz w:val="28"/>
          <w:szCs w:val="28"/>
          <w:lang w:val="vi-VN"/>
        </w:rPr>
        <w:t>Bí thư Chi bộ</w:t>
      </w:r>
      <w:r w:rsidRPr="002E29D4">
        <w:rPr>
          <w:sz w:val="28"/>
          <w:szCs w:val="28"/>
        </w:rPr>
        <w:t xml:space="preserve"> bằng 2,3 lần mức lương cơ sở.</w:t>
      </w:r>
    </w:p>
    <w:p w14:paraId="40E68591" w14:textId="00420865" w:rsidR="00C2213F" w:rsidRPr="002E29D4" w:rsidRDefault="00C2213F"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xml:space="preserve">- Mức phụ cấp </w:t>
      </w:r>
      <w:r w:rsidRPr="002E29D4">
        <w:rPr>
          <w:sz w:val="28"/>
          <w:szCs w:val="28"/>
          <w:lang w:val="vi-VN"/>
        </w:rPr>
        <w:t>Trưởng thôn hoặc Tổ trưởng tổ dân phố</w:t>
      </w:r>
      <w:r w:rsidRPr="002E29D4">
        <w:rPr>
          <w:sz w:val="28"/>
          <w:szCs w:val="28"/>
        </w:rPr>
        <w:t xml:space="preserve"> bằng 2,2 lần mức lương cơ sở.</w:t>
      </w:r>
    </w:p>
    <w:p w14:paraId="669EDC5F" w14:textId="16C5BF69" w:rsidR="00C2213F" w:rsidRPr="002E29D4" w:rsidRDefault="00C2213F"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xml:space="preserve">- Mức phụ cấp </w:t>
      </w:r>
      <w:r w:rsidRPr="002E29D4">
        <w:rPr>
          <w:sz w:val="28"/>
          <w:szCs w:val="28"/>
          <w:lang w:val="vi-VN"/>
        </w:rPr>
        <w:t xml:space="preserve">Trưởng </w:t>
      </w:r>
      <w:r w:rsidR="00E75C62" w:rsidRPr="002E29D4">
        <w:rPr>
          <w:sz w:val="28"/>
          <w:szCs w:val="28"/>
        </w:rPr>
        <w:t>b</w:t>
      </w:r>
      <w:r w:rsidRPr="002E29D4">
        <w:rPr>
          <w:sz w:val="28"/>
          <w:szCs w:val="28"/>
          <w:lang w:val="vi-VN"/>
        </w:rPr>
        <w:t>an Công tác Mặt trận</w:t>
      </w:r>
      <w:r w:rsidRPr="002E29D4">
        <w:rPr>
          <w:sz w:val="28"/>
          <w:szCs w:val="28"/>
        </w:rPr>
        <w:t xml:space="preserve"> bằng 2 lần mức lương cơ sở.</w:t>
      </w:r>
    </w:p>
    <w:p w14:paraId="27376C23" w14:textId="364F5159" w:rsidR="00020F4C" w:rsidRPr="002E29D4" w:rsidRDefault="00020F4C" w:rsidP="000C06B4">
      <w:pPr>
        <w:pStyle w:val="ThngthngWeb"/>
        <w:shd w:val="clear" w:color="auto" w:fill="FFFFFF"/>
        <w:spacing w:before="120" w:beforeAutospacing="0" w:after="120" w:afterAutospacing="0"/>
        <w:ind w:firstLine="567"/>
        <w:jc w:val="both"/>
        <w:rPr>
          <w:sz w:val="28"/>
          <w:szCs w:val="28"/>
        </w:rPr>
      </w:pPr>
      <w:r w:rsidRPr="002E29D4">
        <w:rPr>
          <w:b/>
          <w:bCs/>
          <w:sz w:val="28"/>
          <w:szCs w:val="28"/>
          <w:lang w:val="vi-VN"/>
        </w:rPr>
        <w:lastRenderedPageBreak/>
        <w:t xml:space="preserve">Điều </w:t>
      </w:r>
      <w:r w:rsidR="007A1073" w:rsidRPr="002E29D4">
        <w:rPr>
          <w:b/>
          <w:bCs/>
          <w:sz w:val="28"/>
          <w:szCs w:val="28"/>
        </w:rPr>
        <w:t>5</w:t>
      </w:r>
      <w:r w:rsidRPr="002E29D4">
        <w:rPr>
          <w:b/>
          <w:bCs/>
          <w:sz w:val="28"/>
          <w:szCs w:val="28"/>
          <w:lang w:val="vi-VN"/>
        </w:rPr>
        <w:t>.</w:t>
      </w:r>
      <w:r w:rsidRPr="002E29D4">
        <w:rPr>
          <w:sz w:val="28"/>
          <w:szCs w:val="28"/>
          <w:lang w:val="vi-VN"/>
        </w:rPr>
        <w:t xml:space="preserve"> </w:t>
      </w:r>
      <w:r w:rsidRPr="002E29D4">
        <w:rPr>
          <w:b/>
          <w:bCs/>
          <w:sz w:val="28"/>
          <w:szCs w:val="28"/>
        </w:rPr>
        <w:t>M</w:t>
      </w:r>
      <w:r w:rsidRPr="002E29D4">
        <w:rPr>
          <w:b/>
          <w:bCs/>
          <w:sz w:val="28"/>
          <w:szCs w:val="28"/>
          <w:lang w:val="vi-VN"/>
        </w:rPr>
        <w:t>ức hỗ trợ đối với các chức danh tham gia hoạt động ở thôn, tổ dân phố</w:t>
      </w:r>
    </w:p>
    <w:p w14:paraId="28306E4D" w14:textId="783C6333" w:rsidR="007645A8" w:rsidRPr="002E29D4" w:rsidRDefault="007645A8" w:rsidP="000C06B4">
      <w:pPr>
        <w:pStyle w:val="ThngthngWeb"/>
        <w:shd w:val="clear" w:color="auto" w:fill="FFFFFF"/>
        <w:spacing w:before="120" w:beforeAutospacing="0" w:after="120" w:afterAutospacing="0"/>
        <w:ind w:firstLine="567"/>
        <w:jc w:val="both"/>
        <w:rPr>
          <w:sz w:val="28"/>
          <w:szCs w:val="28"/>
        </w:rPr>
      </w:pPr>
      <w:r w:rsidRPr="002E29D4">
        <w:rPr>
          <w:sz w:val="28"/>
          <w:szCs w:val="28"/>
        </w:rPr>
        <w:t>Mức hỗ trợ hàng tháng đối với các chức danh người tham gia hoạt động ở thôn, tổ dân phố được thực hiện như sau:</w:t>
      </w:r>
    </w:p>
    <w:p w14:paraId="5DB342AC" w14:textId="77777777" w:rsidR="002E29D4" w:rsidRPr="002E29D4" w:rsidRDefault="002E29D4" w:rsidP="000C06B4">
      <w:pPr>
        <w:pStyle w:val="ThngthngWeb"/>
        <w:shd w:val="clear" w:color="auto" w:fill="FFFFFF"/>
        <w:spacing w:before="120" w:beforeAutospacing="0" w:after="120" w:afterAutospacing="0"/>
        <w:ind w:firstLine="567"/>
        <w:jc w:val="both"/>
        <w:rPr>
          <w:b/>
          <w:bCs/>
          <w:i/>
          <w:iCs/>
          <w:sz w:val="28"/>
          <w:szCs w:val="28"/>
        </w:rPr>
      </w:pPr>
      <w:r w:rsidRPr="002E29D4">
        <w:rPr>
          <w:b/>
          <w:bCs/>
          <w:i/>
          <w:iCs/>
          <w:sz w:val="28"/>
          <w:szCs w:val="28"/>
        </w:rPr>
        <w:t>Phương án 1:</w:t>
      </w:r>
    </w:p>
    <w:p w14:paraId="358A16D7" w14:textId="77777777" w:rsidR="007645A8" w:rsidRPr="002E29D4" w:rsidRDefault="007645A8" w:rsidP="000C06B4">
      <w:pPr>
        <w:pStyle w:val="ThngthngWeb"/>
        <w:shd w:val="clear" w:color="auto" w:fill="FFFFFF"/>
        <w:spacing w:before="120" w:beforeAutospacing="0" w:after="120" w:afterAutospacing="0"/>
        <w:ind w:firstLine="567"/>
        <w:jc w:val="both"/>
        <w:rPr>
          <w:sz w:val="28"/>
          <w:szCs w:val="28"/>
        </w:rPr>
      </w:pPr>
      <w:r w:rsidRPr="002E29D4">
        <w:rPr>
          <w:sz w:val="28"/>
          <w:szCs w:val="28"/>
        </w:rPr>
        <w:t>1.</w:t>
      </w:r>
      <w:r w:rsidRPr="002E29D4">
        <w:rPr>
          <w:sz w:val="28"/>
          <w:szCs w:val="28"/>
          <w:lang w:val="vi-VN"/>
        </w:rPr>
        <w:t xml:space="preserve"> Đối với thôn có từ 700</w:t>
      </w:r>
      <w:r w:rsidRPr="002E29D4">
        <w:rPr>
          <w:b/>
          <w:i/>
          <w:sz w:val="28"/>
          <w:szCs w:val="28"/>
          <w:lang w:val="vi-VN"/>
        </w:rPr>
        <w:t xml:space="preserve"> </w:t>
      </w:r>
      <w:r w:rsidRPr="002E29D4">
        <w:rPr>
          <w:sz w:val="28"/>
          <w:szCs w:val="28"/>
          <w:lang w:val="vi-VN"/>
        </w:rPr>
        <w:t>hộ gia đình trở lên; tổ dân phố có từ 1.000</w:t>
      </w:r>
      <w:r w:rsidRPr="002E29D4">
        <w:rPr>
          <w:b/>
          <w:sz w:val="28"/>
          <w:szCs w:val="28"/>
          <w:lang w:val="vi-VN"/>
        </w:rPr>
        <w:t xml:space="preserve"> </w:t>
      </w:r>
      <w:r w:rsidRPr="002E29D4">
        <w:rPr>
          <w:sz w:val="28"/>
          <w:szCs w:val="28"/>
          <w:lang w:val="vi-VN"/>
        </w:rPr>
        <w:t>hộ gia đình trở lên; thôn, tổ dân phố thuộc đơn vị hành chính cấp xã trọng điểm về quốc phòng theo quyết định của cơ quan có thẩm quyền; thôn, tổ dân phố thuộc đơn vị hành chính cấp xã ở khu vực biên giới, hải đảo, thôn đặc biệt khó khăn</w:t>
      </w:r>
      <w:r w:rsidRPr="002E29D4">
        <w:rPr>
          <w:sz w:val="28"/>
          <w:szCs w:val="28"/>
        </w:rPr>
        <w:t>:</w:t>
      </w:r>
    </w:p>
    <w:p w14:paraId="0D9B0A7A" w14:textId="7BF77476" w:rsidR="007645A8" w:rsidRPr="002E29D4" w:rsidRDefault="007645A8"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xml:space="preserve">- Mức phụ cấp Phó </w:t>
      </w:r>
      <w:r w:rsidRPr="002E29D4">
        <w:rPr>
          <w:sz w:val="28"/>
          <w:szCs w:val="28"/>
          <w:lang w:val="vi-VN"/>
        </w:rPr>
        <w:t>Bí thư Chi bộ</w:t>
      </w:r>
      <w:r w:rsidRPr="002E29D4">
        <w:rPr>
          <w:sz w:val="28"/>
          <w:szCs w:val="28"/>
        </w:rPr>
        <w:t xml:space="preserve"> bằng 1,</w:t>
      </w:r>
      <w:r w:rsidR="00ED598A" w:rsidRPr="002E29D4">
        <w:rPr>
          <w:sz w:val="28"/>
          <w:szCs w:val="28"/>
        </w:rPr>
        <w:t>1</w:t>
      </w:r>
      <w:r w:rsidRPr="002E29D4">
        <w:rPr>
          <w:sz w:val="28"/>
          <w:szCs w:val="28"/>
        </w:rPr>
        <w:t xml:space="preserve"> lần mức lương cơ sở.</w:t>
      </w:r>
    </w:p>
    <w:p w14:paraId="0FEDB208" w14:textId="157C06F2" w:rsidR="007645A8" w:rsidRPr="002E29D4" w:rsidRDefault="007645A8"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xml:space="preserve">- Mức phụ cấp </w:t>
      </w:r>
      <w:r w:rsidR="007A1073" w:rsidRPr="002E29D4">
        <w:rPr>
          <w:sz w:val="28"/>
          <w:szCs w:val="28"/>
        </w:rPr>
        <w:t xml:space="preserve">Phó </w:t>
      </w:r>
      <w:r w:rsidRPr="002E29D4">
        <w:rPr>
          <w:sz w:val="28"/>
          <w:szCs w:val="28"/>
          <w:lang w:val="vi-VN"/>
        </w:rPr>
        <w:t xml:space="preserve">Trưởng thôn hoặc </w:t>
      </w:r>
      <w:r w:rsidR="007A1073" w:rsidRPr="002E29D4">
        <w:rPr>
          <w:sz w:val="28"/>
          <w:szCs w:val="28"/>
        </w:rPr>
        <w:t xml:space="preserve">Phó </w:t>
      </w:r>
      <w:r w:rsidRPr="002E29D4">
        <w:rPr>
          <w:sz w:val="28"/>
          <w:szCs w:val="28"/>
          <w:lang w:val="vi-VN"/>
        </w:rPr>
        <w:t>Tổ trưởng tổ dân phố</w:t>
      </w:r>
      <w:r w:rsidRPr="002E29D4">
        <w:rPr>
          <w:sz w:val="28"/>
          <w:szCs w:val="28"/>
        </w:rPr>
        <w:t xml:space="preserve"> bằng 1,</w:t>
      </w:r>
      <w:r w:rsidR="00ED598A" w:rsidRPr="002E29D4">
        <w:rPr>
          <w:sz w:val="28"/>
          <w:szCs w:val="28"/>
        </w:rPr>
        <w:t>1</w:t>
      </w:r>
      <w:r w:rsidRPr="002E29D4">
        <w:rPr>
          <w:sz w:val="28"/>
          <w:szCs w:val="28"/>
        </w:rPr>
        <w:t xml:space="preserve"> lần mức lương cơ sở.</w:t>
      </w:r>
    </w:p>
    <w:p w14:paraId="2CD389DD" w14:textId="7EFFABD2" w:rsidR="007645A8" w:rsidRPr="002E29D4" w:rsidRDefault="007645A8"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xml:space="preserve">- Mức phụ cấp </w:t>
      </w:r>
      <w:r w:rsidR="007A1073" w:rsidRPr="002E29D4">
        <w:rPr>
          <w:sz w:val="28"/>
          <w:szCs w:val="28"/>
        </w:rPr>
        <w:t xml:space="preserve">Phó </w:t>
      </w:r>
      <w:r w:rsidRPr="002E29D4">
        <w:rPr>
          <w:sz w:val="28"/>
          <w:szCs w:val="28"/>
          <w:lang w:val="vi-VN"/>
        </w:rPr>
        <w:t xml:space="preserve">Trưởng </w:t>
      </w:r>
      <w:r w:rsidR="0034275E" w:rsidRPr="002E29D4">
        <w:rPr>
          <w:sz w:val="28"/>
          <w:szCs w:val="28"/>
        </w:rPr>
        <w:t>b</w:t>
      </w:r>
      <w:r w:rsidRPr="002E29D4">
        <w:rPr>
          <w:sz w:val="28"/>
          <w:szCs w:val="28"/>
          <w:lang w:val="vi-VN"/>
        </w:rPr>
        <w:t>an Công tác Mặt trận</w:t>
      </w:r>
      <w:r w:rsidRPr="002E29D4">
        <w:rPr>
          <w:sz w:val="28"/>
          <w:szCs w:val="28"/>
        </w:rPr>
        <w:t xml:space="preserve"> bằng 1,</w:t>
      </w:r>
      <w:r w:rsidR="00ED598A" w:rsidRPr="002E29D4">
        <w:rPr>
          <w:sz w:val="28"/>
          <w:szCs w:val="28"/>
        </w:rPr>
        <w:t>1</w:t>
      </w:r>
      <w:r w:rsidRPr="002E29D4">
        <w:rPr>
          <w:sz w:val="28"/>
          <w:szCs w:val="28"/>
        </w:rPr>
        <w:t xml:space="preserve"> lần mức lương cơ sở.</w:t>
      </w:r>
    </w:p>
    <w:p w14:paraId="4A5CBC86" w14:textId="38005658" w:rsidR="007645A8" w:rsidRPr="002E29D4" w:rsidRDefault="007645A8"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Mức phụ cấp Bí thư Chi đoàn</w:t>
      </w:r>
      <w:r w:rsidR="007A1073" w:rsidRPr="002E29D4">
        <w:rPr>
          <w:sz w:val="28"/>
          <w:szCs w:val="28"/>
        </w:rPr>
        <w:t>; Chi hội trưởng Chi hội Phụ nữ; Chi hội trưởng Chi hội Cựu chiến binh;</w:t>
      </w:r>
      <w:r w:rsidRPr="002E29D4">
        <w:rPr>
          <w:sz w:val="28"/>
          <w:szCs w:val="28"/>
        </w:rPr>
        <w:t xml:space="preserve"> </w:t>
      </w:r>
      <w:r w:rsidR="007A1073" w:rsidRPr="002E29D4">
        <w:rPr>
          <w:sz w:val="28"/>
          <w:szCs w:val="28"/>
        </w:rPr>
        <w:t xml:space="preserve">Chi hội trưởng Chi hội Nông dân </w:t>
      </w:r>
      <w:r w:rsidRPr="002E29D4">
        <w:rPr>
          <w:sz w:val="28"/>
          <w:szCs w:val="28"/>
        </w:rPr>
        <w:t xml:space="preserve">bằng </w:t>
      </w:r>
      <w:r w:rsidR="00ED598A" w:rsidRPr="002E29D4">
        <w:rPr>
          <w:sz w:val="28"/>
          <w:szCs w:val="28"/>
        </w:rPr>
        <w:t>0,9</w:t>
      </w:r>
      <w:r w:rsidRPr="002E29D4">
        <w:rPr>
          <w:sz w:val="28"/>
          <w:szCs w:val="28"/>
        </w:rPr>
        <w:t xml:space="preserve"> lần mức lương cơ sở.</w:t>
      </w:r>
    </w:p>
    <w:p w14:paraId="38A87461" w14:textId="77777777" w:rsidR="007645A8" w:rsidRPr="002E29D4" w:rsidRDefault="007645A8" w:rsidP="000C06B4">
      <w:pPr>
        <w:pStyle w:val="ThngthngWeb"/>
        <w:shd w:val="clear" w:color="auto" w:fill="FFFFFF"/>
        <w:spacing w:before="120" w:beforeAutospacing="0" w:after="120" w:afterAutospacing="0"/>
        <w:ind w:firstLine="567"/>
        <w:jc w:val="both"/>
        <w:rPr>
          <w:sz w:val="28"/>
          <w:szCs w:val="28"/>
        </w:rPr>
      </w:pPr>
      <w:r w:rsidRPr="002E29D4">
        <w:rPr>
          <w:sz w:val="28"/>
          <w:szCs w:val="28"/>
        </w:rPr>
        <w:t>2.</w:t>
      </w:r>
      <w:r w:rsidRPr="002E29D4">
        <w:rPr>
          <w:sz w:val="28"/>
          <w:szCs w:val="28"/>
          <w:lang w:val="vi-VN"/>
        </w:rPr>
        <w:t xml:space="preserve"> Đối với thôn, tổ dân phố không thuộc quy định tại khoản 1 Điều này</w:t>
      </w:r>
      <w:r w:rsidRPr="002E29D4">
        <w:rPr>
          <w:sz w:val="28"/>
          <w:szCs w:val="28"/>
        </w:rPr>
        <w:t>:</w:t>
      </w:r>
    </w:p>
    <w:p w14:paraId="31857F23" w14:textId="77777777" w:rsidR="007645A8" w:rsidRPr="002E29D4" w:rsidRDefault="007645A8"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xml:space="preserve">- Mức phụ cấp Phó </w:t>
      </w:r>
      <w:r w:rsidRPr="002E29D4">
        <w:rPr>
          <w:sz w:val="28"/>
          <w:szCs w:val="28"/>
          <w:lang w:val="vi-VN"/>
        </w:rPr>
        <w:t>Bí thư Chi bộ</w:t>
      </w:r>
      <w:r w:rsidRPr="002E29D4">
        <w:rPr>
          <w:sz w:val="28"/>
          <w:szCs w:val="28"/>
        </w:rPr>
        <w:t xml:space="preserve"> bằng 1,2 lần mức lương cơ sở.</w:t>
      </w:r>
    </w:p>
    <w:p w14:paraId="696B29A5" w14:textId="60F996A0" w:rsidR="007645A8" w:rsidRPr="002E29D4" w:rsidRDefault="007645A8"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xml:space="preserve">- Mức phụ cấp </w:t>
      </w:r>
      <w:r w:rsidR="007A1073" w:rsidRPr="002E29D4">
        <w:rPr>
          <w:sz w:val="28"/>
          <w:szCs w:val="28"/>
        </w:rPr>
        <w:t xml:space="preserve">Phó </w:t>
      </w:r>
      <w:r w:rsidRPr="002E29D4">
        <w:rPr>
          <w:sz w:val="28"/>
          <w:szCs w:val="28"/>
          <w:lang w:val="vi-VN"/>
        </w:rPr>
        <w:t xml:space="preserve">Trưởng thôn hoặc </w:t>
      </w:r>
      <w:r w:rsidR="007A1073" w:rsidRPr="002E29D4">
        <w:rPr>
          <w:sz w:val="28"/>
          <w:szCs w:val="28"/>
        </w:rPr>
        <w:t xml:space="preserve">Phó </w:t>
      </w:r>
      <w:r w:rsidRPr="002E29D4">
        <w:rPr>
          <w:sz w:val="28"/>
          <w:szCs w:val="28"/>
          <w:lang w:val="vi-VN"/>
        </w:rPr>
        <w:t>Tổ trưởng tổ dân phố</w:t>
      </w:r>
      <w:r w:rsidRPr="002E29D4">
        <w:rPr>
          <w:sz w:val="28"/>
          <w:szCs w:val="28"/>
        </w:rPr>
        <w:t xml:space="preserve"> bằng </w:t>
      </w:r>
      <w:r w:rsidR="00ED598A" w:rsidRPr="002E29D4">
        <w:rPr>
          <w:sz w:val="28"/>
          <w:szCs w:val="28"/>
        </w:rPr>
        <w:t>1,2</w:t>
      </w:r>
      <w:r w:rsidRPr="002E29D4">
        <w:rPr>
          <w:sz w:val="28"/>
          <w:szCs w:val="28"/>
        </w:rPr>
        <w:t xml:space="preserve"> lần mức lương cơ sở.</w:t>
      </w:r>
    </w:p>
    <w:p w14:paraId="4F29872B" w14:textId="1F925FDA" w:rsidR="007645A8" w:rsidRPr="002E29D4" w:rsidRDefault="007645A8"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xml:space="preserve">- Mức phụ cấp </w:t>
      </w:r>
      <w:r w:rsidR="007A1073" w:rsidRPr="002E29D4">
        <w:rPr>
          <w:sz w:val="28"/>
          <w:szCs w:val="28"/>
        </w:rPr>
        <w:t xml:space="preserve">Phó </w:t>
      </w:r>
      <w:r w:rsidRPr="002E29D4">
        <w:rPr>
          <w:sz w:val="28"/>
          <w:szCs w:val="28"/>
          <w:lang w:val="vi-VN"/>
        </w:rPr>
        <w:t xml:space="preserve">Trưởng </w:t>
      </w:r>
      <w:r w:rsidR="0034275E" w:rsidRPr="002E29D4">
        <w:rPr>
          <w:sz w:val="28"/>
          <w:szCs w:val="28"/>
        </w:rPr>
        <w:t>b</w:t>
      </w:r>
      <w:r w:rsidRPr="002E29D4">
        <w:rPr>
          <w:sz w:val="28"/>
          <w:szCs w:val="28"/>
          <w:lang w:val="vi-VN"/>
        </w:rPr>
        <w:t>an Công tác Mặt trận</w:t>
      </w:r>
      <w:r w:rsidRPr="002E29D4">
        <w:rPr>
          <w:sz w:val="28"/>
          <w:szCs w:val="28"/>
        </w:rPr>
        <w:t xml:space="preserve"> bằng 1,</w:t>
      </w:r>
      <w:r w:rsidR="00ED598A" w:rsidRPr="002E29D4">
        <w:rPr>
          <w:sz w:val="28"/>
          <w:szCs w:val="28"/>
        </w:rPr>
        <w:t>2</w:t>
      </w:r>
      <w:r w:rsidRPr="002E29D4">
        <w:rPr>
          <w:sz w:val="28"/>
          <w:szCs w:val="28"/>
        </w:rPr>
        <w:t xml:space="preserve"> lần mức lương cơ sở.</w:t>
      </w:r>
    </w:p>
    <w:p w14:paraId="07334980" w14:textId="6C0E865B" w:rsidR="007645A8" w:rsidRPr="002E29D4" w:rsidRDefault="007645A8"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Mức phụ cấp Bí thư Chi đoàn</w:t>
      </w:r>
      <w:r w:rsidR="007A1073" w:rsidRPr="002E29D4">
        <w:rPr>
          <w:sz w:val="28"/>
          <w:szCs w:val="28"/>
        </w:rPr>
        <w:t>; Chi hội trưởng Chi hội Phụ nữ; Chi hội trưởng Chi hội Cựu chiến binh; Chi hội trưởng Chi hội Nông dân</w:t>
      </w:r>
      <w:r w:rsidRPr="002E29D4">
        <w:rPr>
          <w:sz w:val="28"/>
          <w:szCs w:val="28"/>
        </w:rPr>
        <w:t xml:space="preserve"> bằng </w:t>
      </w:r>
      <w:r w:rsidR="00ED598A" w:rsidRPr="002E29D4">
        <w:rPr>
          <w:sz w:val="28"/>
          <w:szCs w:val="28"/>
        </w:rPr>
        <w:t>1,0</w:t>
      </w:r>
      <w:r w:rsidRPr="002E29D4">
        <w:rPr>
          <w:sz w:val="28"/>
          <w:szCs w:val="28"/>
        </w:rPr>
        <w:t xml:space="preserve"> lần mức lương cơ sở.</w:t>
      </w:r>
    </w:p>
    <w:p w14:paraId="04C409BC" w14:textId="77777777" w:rsidR="002E29D4" w:rsidRPr="002E29D4" w:rsidRDefault="002E29D4" w:rsidP="000C06B4">
      <w:pPr>
        <w:pStyle w:val="ThngthngWeb"/>
        <w:shd w:val="clear" w:color="auto" w:fill="FFFFFF"/>
        <w:spacing w:before="120" w:beforeAutospacing="0" w:after="120" w:afterAutospacing="0"/>
        <w:ind w:firstLine="567"/>
        <w:jc w:val="both"/>
        <w:rPr>
          <w:b/>
          <w:bCs/>
          <w:i/>
          <w:iCs/>
          <w:sz w:val="28"/>
          <w:szCs w:val="28"/>
        </w:rPr>
      </w:pPr>
      <w:r w:rsidRPr="002E29D4">
        <w:rPr>
          <w:b/>
          <w:bCs/>
          <w:i/>
          <w:iCs/>
          <w:sz w:val="28"/>
          <w:szCs w:val="28"/>
        </w:rPr>
        <w:t>Phương án 2:</w:t>
      </w:r>
    </w:p>
    <w:p w14:paraId="6FB6139D" w14:textId="77777777" w:rsidR="002E29D4" w:rsidRPr="002E29D4" w:rsidRDefault="002E29D4" w:rsidP="000C06B4">
      <w:pPr>
        <w:shd w:val="clear" w:color="auto" w:fill="FFFFFF"/>
        <w:spacing w:before="120" w:after="120"/>
        <w:ind w:firstLine="567"/>
        <w:jc w:val="both"/>
        <w:rPr>
          <w:sz w:val="28"/>
          <w:szCs w:val="28"/>
        </w:rPr>
      </w:pPr>
      <w:r w:rsidRPr="002E29D4">
        <w:rPr>
          <w:sz w:val="28"/>
          <w:szCs w:val="28"/>
        </w:rPr>
        <w:t>Thực hiện khoán chung mức hỗ trợ hoạt động hàng tháng đối với người tham gia hoạt động ở thôn, tổ dân phố:</w:t>
      </w:r>
    </w:p>
    <w:p w14:paraId="371B4F38" w14:textId="77777777" w:rsidR="002E29D4" w:rsidRPr="002E29D4" w:rsidRDefault="002E29D4" w:rsidP="000C06B4">
      <w:pPr>
        <w:pStyle w:val="ThngthngWeb"/>
        <w:shd w:val="clear" w:color="auto" w:fill="FFFFFF"/>
        <w:spacing w:before="120" w:beforeAutospacing="0" w:after="120" w:afterAutospacing="0"/>
        <w:ind w:firstLine="567"/>
        <w:jc w:val="both"/>
        <w:rPr>
          <w:sz w:val="28"/>
          <w:szCs w:val="28"/>
        </w:rPr>
      </w:pPr>
      <w:r w:rsidRPr="002E29D4">
        <w:rPr>
          <w:sz w:val="28"/>
          <w:szCs w:val="28"/>
        </w:rPr>
        <w:t>1.</w:t>
      </w:r>
      <w:r w:rsidRPr="002E29D4">
        <w:rPr>
          <w:sz w:val="28"/>
          <w:szCs w:val="28"/>
          <w:lang w:val="vi-VN"/>
        </w:rPr>
        <w:t xml:space="preserve"> Đối với thôn có từ 700</w:t>
      </w:r>
      <w:r w:rsidRPr="002E29D4">
        <w:rPr>
          <w:b/>
          <w:i/>
          <w:sz w:val="28"/>
          <w:szCs w:val="28"/>
          <w:lang w:val="vi-VN"/>
        </w:rPr>
        <w:t xml:space="preserve"> </w:t>
      </w:r>
      <w:r w:rsidRPr="002E29D4">
        <w:rPr>
          <w:sz w:val="28"/>
          <w:szCs w:val="28"/>
          <w:lang w:val="vi-VN"/>
        </w:rPr>
        <w:t>hộ gia đình trở lên; tổ dân phố có từ 1.000</w:t>
      </w:r>
      <w:r w:rsidRPr="002E29D4">
        <w:rPr>
          <w:b/>
          <w:sz w:val="28"/>
          <w:szCs w:val="28"/>
          <w:lang w:val="vi-VN"/>
        </w:rPr>
        <w:t xml:space="preserve"> </w:t>
      </w:r>
      <w:r w:rsidRPr="002E29D4">
        <w:rPr>
          <w:sz w:val="28"/>
          <w:szCs w:val="28"/>
          <w:lang w:val="vi-VN"/>
        </w:rPr>
        <w:t>hộ gia đình trở lên; thôn, tổ dân phố thuộc đơn vị hành chính cấp xã trọng điểm về quốc phòng theo quyết định của cơ quan có thẩm quyền; thôn, tổ dân phố thuộc đơn vị hành chính cấp xã ở khu vực biên giới, hải đảo, thôn đặc biệt khó khăn</w:t>
      </w:r>
      <w:r w:rsidRPr="002E29D4">
        <w:rPr>
          <w:sz w:val="28"/>
          <w:szCs w:val="28"/>
        </w:rPr>
        <w:t>: Mức hỗ trợ khoán chung hàng tháng là 8,0 lần mức lương cơ sở.</w:t>
      </w:r>
    </w:p>
    <w:p w14:paraId="2DBAE173" w14:textId="29881D83" w:rsidR="002E29D4" w:rsidRPr="002E29D4" w:rsidRDefault="002E29D4" w:rsidP="000C06B4">
      <w:pPr>
        <w:pStyle w:val="ThngthngWeb"/>
        <w:shd w:val="clear" w:color="auto" w:fill="FFFFFF"/>
        <w:spacing w:before="120" w:beforeAutospacing="0" w:after="120" w:afterAutospacing="0"/>
        <w:ind w:firstLine="567"/>
        <w:jc w:val="both"/>
        <w:rPr>
          <w:sz w:val="28"/>
          <w:szCs w:val="28"/>
        </w:rPr>
      </w:pPr>
      <w:r w:rsidRPr="002E29D4">
        <w:rPr>
          <w:sz w:val="28"/>
          <w:szCs w:val="28"/>
        </w:rPr>
        <w:t>2.</w:t>
      </w:r>
      <w:r w:rsidRPr="002E29D4">
        <w:rPr>
          <w:sz w:val="28"/>
          <w:szCs w:val="28"/>
          <w:lang w:val="vi-VN"/>
        </w:rPr>
        <w:t xml:space="preserve"> Đối với thôn, tổ dân phố không thuộc quy định tại khoản 1 Điều này</w:t>
      </w:r>
      <w:r w:rsidRPr="002E29D4">
        <w:rPr>
          <w:sz w:val="28"/>
          <w:szCs w:val="28"/>
        </w:rPr>
        <w:t>: Mức hỗ trợ khoán chung hàng tháng là 7,</w:t>
      </w:r>
      <w:r w:rsidR="0048038E">
        <w:rPr>
          <w:sz w:val="28"/>
          <w:szCs w:val="28"/>
        </w:rPr>
        <w:t>5</w:t>
      </w:r>
      <w:r w:rsidRPr="002E29D4">
        <w:rPr>
          <w:sz w:val="28"/>
          <w:szCs w:val="28"/>
        </w:rPr>
        <w:t xml:space="preserve"> lần mức lương cơ sở.</w:t>
      </w:r>
    </w:p>
    <w:p w14:paraId="7329A2D1" w14:textId="42DA3A36" w:rsidR="00276B4D" w:rsidRPr="002E29D4" w:rsidRDefault="00F55033" w:rsidP="000C06B4">
      <w:pPr>
        <w:pStyle w:val="ThngthngWeb"/>
        <w:shd w:val="clear" w:color="auto" w:fill="FFFFFF"/>
        <w:spacing w:before="120" w:beforeAutospacing="0" w:after="120" w:afterAutospacing="0"/>
        <w:ind w:firstLine="567"/>
        <w:jc w:val="both"/>
        <w:rPr>
          <w:b/>
          <w:bCs/>
          <w:sz w:val="28"/>
          <w:szCs w:val="28"/>
        </w:rPr>
      </w:pPr>
      <w:r w:rsidRPr="002E29D4">
        <w:rPr>
          <w:b/>
          <w:bCs/>
          <w:sz w:val="28"/>
          <w:szCs w:val="28"/>
        </w:rPr>
        <w:t xml:space="preserve">Điều </w:t>
      </w:r>
      <w:r w:rsidR="004D1BA1" w:rsidRPr="002E29D4">
        <w:rPr>
          <w:b/>
          <w:bCs/>
          <w:sz w:val="28"/>
          <w:szCs w:val="28"/>
        </w:rPr>
        <w:t>6</w:t>
      </w:r>
      <w:r w:rsidRPr="002E29D4">
        <w:rPr>
          <w:b/>
          <w:bCs/>
          <w:sz w:val="28"/>
          <w:szCs w:val="28"/>
        </w:rPr>
        <w:t xml:space="preserve">. </w:t>
      </w:r>
      <w:r w:rsidR="00276B4D" w:rsidRPr="002E29D4">
        <w:rPr>
          <w:b/>
          <w:bCs/>
          <w:sz w:val="28"/>
          <w:szCs w:val="28"/>
          <w:lang w:val="vi-VN"/>
        </w:rPr>
        <w:t xml:space="preserve">Việc kiêm nhiệm chức danh và mức </w:t>
      </w:r>
      <w:r w:rsidRPr="002E29D4">
        <w:rPr>
          <w:b/>
          <w:bCs/>
          <w:sz w:val="28"/>
          <w:szCs w:val="28"/>
        </w:rPr>
        <w:t xml:space="preserve">hỗ trợ </w:t>
      </w:r>
      <w:r w:rsidR="00276B4D" w:rsidRPr="002E29D4">
        <w:rPr>
          <w:b/>
          <w:bCs/>
          <w:sz w:val="28"/>
          <w:szCs w:val="28"/>
          <w:lang w:val="vi-VN"/>
        </w:rPr>
        <w:t xml:space="preserve">kiêm nhiệm chức danh </w:t>
      </w:r>
      <w:r w:rsidR="004D1BA1" w:rsidRPr="002E29D4">
        <w:rPr>
          <w:b/>
          <w:bCs/>
          <w:sz w:val="28"/>
          <w:szCs w:val="28"/>
          <w:lang w:val="vi-VN"/>
        </w:rPr>
        <w:t>người hoạt động không chuyên trách</w:t>
      </w:r>
      <w:r w:rsidR="004D1BA1" w:rsidRPr="002E29D4">
        <w:rPr>
          <w:b/>
          <w:bCs/>
          <w:sz w:val="28"/>
          <w:szCs w:val="28"/>
        </w:rPr>
        <w:t xml:space="preserve">; </w:t>
      </w:r>
      <w:r w:rsidR="00276B4D" w:rsidRPr="002E29D4">
        <w:rPr>
          <w:b/>
          <w:bCs/>
          <w:sz w:val="28"/>
          <w:szCs w:val="28"/>
          <w:lang w:val="vi-VN"/>
        </w:rPr>
        <w:t>người tham gia hoạt động ở thôn, tổ dân phố</w:t>
      </w:r>
    </w:p>
    <w:p w14:paraId="6EA742B6" w14:textId="29CDB126" w:rsidR="000D7FA6" w:rsidRPr="002E29D4" w:rsidRDefault="007A1073" w:rsidP="000C06B4">
      <w:pPr>
        <w:shd w:val="clear" w:color="auto" w:fill="FFFFFF"/>
        <w:spacing w:before="120" w:after="120"/>
        <w:ind w:firstLine="567"/>
        <w:jc w:val="both"/>
        <w:rPr>
          <w:sz w:val="28"/>
          <w:szCs w:val="28"/>
        </w:rPr>
      </w:pPr>
      <w:r w:rsidRPr="002E29D4">
        <w:rPr>
          <w:sz w:val="28"/>
          <w:szCs w:val="28"/>
        </w:rPr>
        <w:lastRenderedPageBreak/>
        <w:t>1. Người hoạt động không chuyên trách ở thôn, tổ dân phố được kiêm nhiệm không quá một chức danh người hoạt động không chuyên trách ở thôn</w:t>
      </w:r>
      <w:r w:rsidR="006D7AC6" w:rsidRPr="002E29D4">
        <w:rPr>
          <w:sz w:val="28"/>
          <w:szCs w:val="28"/>
        </w:rPr>
        <w:t>,</w:t>
      </w:r>
      <w:r w:rsidRPr="002E29D4">
        <w:rPr>
          <w:sz w:val="28"/>
          <w:szCs w:val="28"/>
        </w:rPr>
        <w:t xml:space="preserve"> tổ dân phố </w:t>
      </w:r>
      <w:r w:rsidR="000D7FA6" w:rsidRPr="002E29D4">
        <w:rPr>
          <w:sz w:val="28"/>
          <w:szCs w:val="28"/>
        </w:rPr>
        <w:t xml:space="preserve">khác </w:t>
      </w:r>
      <w:r w:rsidR="00284A65">
        <w:rPr>
          <w:sz w:val="28"/>
          <w:szCs w:val="28"/>
        </w:rPr>
        <w:t xml:space="preserve">và </w:t>
      </w:r>
      <w:r w:rsidR="003F609C" w:rsidRPr="002E29D4">
        <w:rPr>
          <w:sz w:val="28"/>
          <w:szCs w:val="28"/>
        </w:rPr>
        <w:t>được hưởng phụ cấp bằng 30% mức phụ cấp của chức danh kiêm nhiệm</w:t>
      </w:r>
      <w:r w:rsidR="003212F5" w:rsidRPr="002E29D4">
        <w:rPr>
          <w:sz w:val="28"/>
          <w:szCs w:val="28"/>
        </w:rPr>
        <w:t>.</w:t>
      </w:r>
    </w:p>
    <w:p w14:paraId="2BD40457" w14:textId="5DEFA4A0" w:rsidR="007A1073" w:rsidRPr="002E29D4" w:rsidRDefault="007A1073" w:rsidP="000C06B4">
      <w:pPr>
        <w:shd w:val="clear" w:color="auto" w:fill="FFFFFF"/>
        <w:spacing w:before="120" w:after="120"/>
        <w:ind w:firstLine="567"/>
        <w:jc w:val="both"/>
        <w:rPr>
          <w:sz w:val="28"/>
          <w:szCs w:val="28"/>
        </w:rPr>
      </w:pPr>
      <w:r w:rsidRPr="002E29D4">
        <w:rPr>
          <w:sz w:val="28"/>
          <w:szCs w:val="28"/>
        </w:rPr>
        <w:t xml:space="preserve">2. </w:t>
      </w:r>
      <w:r w:rsidR="003212F5" w:rsidRPr="002E29D4">
        <w:rPr>
          <w:sz w:val="28"/>
          <w:szCs w:val="28"/>
        </w:rPr>
        <w:t>N</w:t>
      </w:r>
      <w:r w:rsidRPr="002E29D4">
        <w:rPr>
          <w:sz w:val="28"/>
          <w:szCs w:val="28"/>
        </w:rPr>
        <w:t xml:space="preserve">gười hoạt động không chuyên trách </w:t>
      </w:r>
      <w:r w:rsidR="003212F5" w:rsidRPr="002E29D4">
        <w:rPr>
          <w:sz w:val="28"/>
          <w:szCs w:val="28"/>
        </w:rPr>
        <w:t xml:space="preserve">ở </w:t>
      </w:r>
      <w:r w:rsidRPr="002E29D4">
        <w:rPr>
          <w:sz w:val="28"/>
          <w:szCs w:val="28"/>
        </w:rPr>
        <w:t xml:space="preserve">thôn, tổ dân phố </w:t>
      </w:r>
      <w:r w:rsidR="003212F5" w:rsidRPr="002E29D4">
        <w:rPr>
          <w:sz w:val="28"/>
          <w:szCs w:val="28"/>
        </w:rPr>
        <w:t xml:space="preserve">được </w:t>
      </w:r>
      <w:r w:rsidRPr="002E29D4">
        <w:rPr>
          <w:sz w:val="28"/>
          <w:szCs w:val="28"/>
        </w:rPr>
        <w:t xml:space="preserve">kiêm nhiệm </w:t>
      </w:r>
      <w:r w:rsidR="003212F5" w:rsidRPr="002E29D4">
        <w:rPr>
          <w:sz w:val="28"/>
          <w:szCs w:val="28"/>
        </w:rPr>
        <w:t xml:space="preserve">không quá một </w:t>
      </w:r>
      <w:r w:rsidRPr="002E29D4">
        <w:rPr>
          <w:sz w:val="28"/>
          <w:szCs w:val="28"/>
        </w:rPr>
        <w:t xml:space="preserve">chức danh người tham gia hoạt động ở thôn, tổ dân phố </w:t>
      </w:r>
      <w:r w:rsidR="00284A65">
        <w:rPr>
          <w:sz w:val="28"/>
          <w:szCs w:val="28"/>
        </w:rPr>
        <w:t>và</w:t>
      </w:r>
      <w:r w:rsidR="003212F5" w:rsidRPr="002E29D4">
        <w:rPr>
          <w:sz w:val="28"/>
          <w:szCs w:val="28"/>
        </w:rPr>
        <w:t xml:space="preserve"> được hưởng </w:t>
      </w:r>
      <w:r w:rsidRPr="002E29D4">
        <w:rPr>
          <w:sz w:val="28"/>
          <w:szCs w:val="28"/>
        </w:rPr>
        <w:t>100% mức hỗ trợ của chức danh kiêm nhiệm.</w:t>
      </w:r>
    </w:p>
    <w:p w14:paraId="1B7C00CE" w14:textId="07D758DF" w:rsidR="00F55033" w:rsidRPr="002E29D4" w:rsidRDefault="000C0E92"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xml:space="preserve">3. </w:t>
      </w:r>
      <w:r w:rsidR="00F55033" w:rsidRPr="002E29D4">
        <w:rPr>
          <w:sz w:val="28"/>
          <w:szCs w:val="28"/>
        </w:rPr>
        <w:t>Người tham gia hoạt động ở thôn, tổ dân phố được kiêm nhiệm các chức danh người tham gia hoạt động ở thôn, tổ dân phố khác và được hưởng 100% mức hỗ trợ của các chức danh kiêm nhiệm.</w:t>
      </w:r>
    </w:p>
    <w:p w14:paraId="3D736BD5" w14:textId="6B7904F4" w:rsidR="00F55033" w:rsidRPr="002E29D4" w:rsidRDefault="00F55033" w:rsidP="000C06B4">
      <w:pPr>
        <w:pStyle w:val="ThngthngWeb"/>
        <w:shd w:val="clear" w:color="auto" w:fill="FFFFFF"/>
        <w:spacing w:before="120" w:beforeAutospacing="0" w:after="120" w:afterAutospacing="0"/>
        <w:ind w:firstLine="567"/>
        <w:jc w:val="both"/>
        <w:rPr>
          <w:b/>
          <w:bCs/>
          <w:sz w:val="28"/>
          <w:szCs w:val="28"/>
        </w:rPr>
      </w:pPr>
      <w:r w:rsidRPr="002E29D4">
        <w:rPr>
          <w:b/>
          <w:bCs/>
          <w:sz w:val="28"/>
          <w:szCs w:val="28"/>
        </w:rPr>
        <w:t xml:space="preserve">Điều </w:t>
      </w:r>
      <w:r w:rsidR="00C87B59" w:rsidRPr="002E29D4">
        <w:rPr>
          <w:b/>
          <w:bCs/>
          <w:sz w:val="28"/>
          <w:szCs w:val="28"/>
        </w:rPr>
        <w:t>7</w:t>
      </w:r>
      <w:r w:rsidRPr="002E29D4">
        <w:rPr>
          <w:b/>
          <w:bCs/>
          <w:sz w:val="28"/>
          <w:szCs w:val="28"/>
        </w:rPr>
        <w:t xml:space="preserve">. </w:t>
      </w:r>
      <w:r w:rsidRPr="002E29D4">
        <w:rPr>
          <w:b/>
          <w:bCs/>
          <w:sz w:val="28"/>
          <w:szCs w:val="28"/>
          <w:lang w:val="nl-NL"/>
        </w:rPr>
        <w:t>Kinh phí hoạt động của các thôn, tổ dân phố</w:t>
      </w:r>
    </w:p>
    <w:p w14:paraId="47A26042" w14:textId="2E05607A" w:rsidR="00C87B59" w:rsidRPr="002031BB" w:rsidRDefault="00C87B59" w:rsidP="000C06B4">
      <w:pPr>
        <w:pStyle w:val="ThngthngWeb"/>
        <w:spacing w:before="120" w:beforeAutospacing="0" w:after="120" w:afterAutospacing="0"/>
        <w:ind w:firstLine="567"/>
        <w:jc w:val="both"/>
        <w:rPr>
          <w:spacing w:val="-2"/>
          <w:sz w:val="28"/>
          <w:szCs w:val="28"/>
          <w:lang w:val="nl-NL"/>
        </w:rPr>
      </w:pPr>
      <w:r w:rsidRPr="002031BB">
        <w:rPr>
          <w:spacing w:val="-2"/>
          <w:sz w:val="28"/>
          <w:szCs w:val="28"/>
          <w:lang w:val="nl-NL"/>
        </w:rPr>
        <w:t xml:space="preserve">Thực hiện khoán chung kinh phí hoạt động một năm của </w:t>
      </w:r>
      <w:r w:rsidR="002031BB" w:rsidRPr="002031BB">
        <w:rPr>
          <w:spacing w:val="-2"/>
          <w:sz w:val="28"/>
          <w:szCs w:val="28"/>
          <w:lang w:val="nl-NL"/>
        </w:rPr>
        <w:t xml:space="preserve">Ban </w:t>
      </w:r>
      <w:r w:rsidR="0017384F">
        <w:rPr>
          <w:spacing w:val="-2"/>
          <w:sz w:val="28"/>
          <w:szCs w:val="28"/>
          <w:lang w:val="nl-NL"/>
        </w:rPr>
        <w:t>C</w:t>
      </w:r>
      <w:r w:rsidR="002031BB" w:rsidRPr="002031BB">
        <w:rPr>
          <w:spacing w:val="-2"/>
          <w:sz w:val="28"/>
          <w:szCs w:val="28"/>
          <w:lang w:val="nl-NL"/>
        </w:rPr>
        <w:t xml:space="preserve">ông tác </w:t>
      </w:r>
      <w:r w:rsidR="0017384F">
        <w:rPr>
          <w:spacing w:val="-2"/>
          <w:sz w:val="28"/>
          <w:szCs w:val="28"/>
          <w:lang w:val="nl-NL"/>
        </w:rPr>
        <w:t>M</w:t>
      </w:r>
      <w:r w:rsidR="002031BB" w:rsidRPr="002031BB">
        <w:rPr>
          <w:spacing w:val="-2"/>
          <w:sz w:val="28"/>
          <w:szCs w:val="28"/>
          <w:lang w:val="nl-NL"/>
        </w:rPr>
        <w:t xml:space="preserve">ặt trận, </w:t>
      </w:r>
      <w:r w:rsidRPr="002031BB">
        <w:rPr>
          <w:spacing w:val="-2"/>
          <w:sz w:val="28"/>
          <w:szCs w:val="28"/>
          <w:lang w:val="nl-NL"/>
        </w:rPr>
        <w:t>chi hội, đoàn thể ở thôn, tổ dân phố và hoạt động của thôn, tổ dân phố, cụ thể:</w:t>
      </w:r>
    </w:p>
    <w:p w14:paraId="1AACFAE2" w14:textId="46801979" w:rsidR="00F55033" w:rsidRPr="002E29D4" w:rsidRDefault="00F55033"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xml:space="preserve">1. </w:t>
      </w:r>
      <w:r w:rsidRPr="002E29D4">
        <w:rPr>
          <w:sz w:val="28"/>
          <w:szCs w:val="28"/>
          <w:lang w:val="vi-VN"/>
        </w:rPr>
        <w:t>Đối với thôn có từ 700</w:t>
      </w:r>
      <w:r w:rsidRPr="002E29D4">
        <w:rPr>
          <w:b/>
          <w:i/>
          <w:sz w:val="28"/>
          <w:szCs w:val="28"/>
          <w:lang w:val="vi-VN"/>
        </w:rPr>
        <w:t xml:space="preserve"> </w:t>
      </w:r>
      <w:r w:rsidRPr="002E29D4">
        <w:rPr>
          <w:sz w:val="28"/>
          <w:szCs w:val="28"/>
          <w:lang w:val="vi-VN"/>
        </w:rPr>
        <w:t>hộ gia đình trở lên; tổ dân phố có từ 1.000</w:t>
      </w:r>
      <w:r w:rsidRPr="002E29D4">
        <w:rPr>
          <w:b/>
          <w:sz w:val="28"/>
          <w:szCs w:val="28"/>
          <w:lang w:val="vi-VN"/>
        </w:rPr>
        <w:t xml:space="preserve"> </w:t>
      </w:r>
      <w:r w:rsidRPr="002E29D4">
        <w:rPr>
          <w:sz w:val="28"/>
          <w:szCs w:val="28"/>
          <w:lang w:val="vi-VN"/>
        </w:rPr>
        <w:t>hộ gia đình trở lên; thôn, tổ dân phố thuộc đơn vị hành chính cấp xã trọng điểm về quốc phòng theo quyết định của cơ quan có thẩm quyền; thôn, tổ dân phố thuộc đơn vị hành chính cấp xã ở khu vực biên giới, hải đảo, thôn đặc biệt khó khăn</w:t>
      </w:r>
      <w:r w:rsidRPr="002E29D4">
        <w:rPr>
          <w:sz w:val="28"/>
          <w:szCs w:val="28"/>
        </w:rPr>
        <w:t xml:space="preserve"> được hỗ trợ kinh phí hoạt động hằng năm bằng 8,0 lần mức lương cơ sở.</w:t>
      </w:r>
    </w:p>
    <w:p w14:paraId="36047AC8" w14:textId="4139DA24" w:rsidR="00F55033" w:rsidRPr="002E29D4" w:rsidRDefault="00F55033"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xml:space="preserve">2. </w:t>
      </w:r>
      <w:r w:rsidRPr="002E29D4">
        <w:rPr>
          <w:sz w:val="28"/>
          <w:szCs w:val="28"/>
          <w:lang w:val="vi-VN"/>
        </w:rPr>
        <w:t>Đối với thôn, tổ dân phố không thuộc quy định tại khoản 1 Điều này</w:t>
      </w:r>
      <w:r w:rsidRPr="002E29D4">
        <w:rPr>
          <w:sz w:val="28"/>
          <w:szCs w:val="28"/>
        </w:rPr>
        <w:t xml:space="preserve"> được hỗ trợ kinh phí hoạt động hằng năm bằng 6,5 lần mức lương cơ sở.</w:t>
      </w:r>
    </w:p>
    <w:p w14:paraId="04E83FEF" w14:textId="52F5005E" w:rsidR="00F55033" w:rsidRPr="002E29D4" w:rsidRDefault="00F55033" w:rsidP="000C06B4">
      <w:pPr>
        <w:pStyle w:val="ThngthngWeb"/>
        <w:shd w:val="clear" w:color="auto" w:fill="FFFFFF"/>
        <w:spacing w:before="120" w:beforeAutospacing="0" w:after="120" w:afterAutospacing="0"/>
        <w:ind w:firstLine="567"/>
        <w:jc w:val="both"/>
        <w:rPr>
          <w:b/>
          <w:sz w:val="28"/>
          <w:szCs w:val="28"/>
        </w:rPr>
      </w:pPr>
      <w:r w:rsidRPr="002E29D4">
        <w:rPr>
          <w:b/>
          <w:bCs/>
          <w:sz w:val="28"/>
          <w:szCs w:val="28"/>
        </w:rPr>
        <w:t xml:space="preserve">Điều </w:t>
      </w:r>
      <w:r w:rsidR="00C87B59" w:rsidRPr="002E29D4">
        <w:rPr>
          <w:b/>
          <w:bCs/>
          <w:sz w:val="28"/>
          <w:szCs w:val="28"/>
        </w:rPr>
        <w:t>8</w:t>
      </w:r>
      <w:r w:rsidRPr="002E29D4">
        <w:rPr>
          <w:b/>
          <w:bCs/>
          <w:sz w:val="28"/>
          <w:szCs w:val="28"/>
        </w:rPr>
        <w:t xml:space="preserve">. Chế độ </w:t>
      </w:r>
      <w:r w:rsidRPr="002E29D4">
        <w:rPr>
          <w:b/>
          <w:sz w:val="28"/>
          <w:szCs w:val="28"/>
          <w:lang w:val="vi-VN"/>
        </w:rPr>
        <w:t xml:space="preserve">đào tạo, bồi dưỡng đối với người </w:t>
      </w:r>
      <w:r w:rsidRPr="002E29D4">
        <w:rPr>
          <w:b/>
          <w:sz w:val="28"/>
          <w:szCs w:val="28"/>
        </w:rPr>
        <w:t xml:space="preserve">tham gia </w:t>
      </w:r>
      <w:r w:rsidRPr="002E29D4">
        <w:rPr>
          <w:b/>
          <w:sz w:val="28"/>
          <w:szCs w:val="28"/>
          <w:lang w:val="vi-VN"/>
        </w:rPr>
        <w:t>hoạt động ở thôn, tổ dân phố</w:t>
      </w:r>
    </w:p>
    <w:p w14:paraId="204F7DF4" w14:textId="6C693AA5" w:rsidR="00F55033" w:rsidRPr="002E29D4" w:rsidRDefault="00F55033" w:rsidP="000C06B4">
      <w:pPr>
        <w:pStyle w:val="ThngthngWeb"/>
        <w:shd w:val="clear" w:color="auto" w:fill="FFFFFF"/>
        <w:spacing w:before="120" w:beforeAutospacing="0" w:after="120" w:afterAutospacing="0"/>
        <w:ind w:firstLine="567"/>
        <w:jc w:val="both"/>
        <w:rPr>
          <w:bCs/>
          <w:sz w:val="28"/>
          <w:szCs w:val="28"/>
          <w:lang w:val="vi-VN"/>
        </w:rPr>
      </w:pPr>
      <w:r w:rsidRPr="002E29D4">
        <w:rPr>
          <w:sz w:val="28"/>
          <w:szCs w:val="28"/>
        </w:rPr>
        <w:t xml:space="preserve">Người tham gia hoạt động ở thôn, tổ dân phố được tham gia </w:t>
      </w:r>
      <w:r w:rsidRPr="002E29D4">
        <w:rPr>
          <w:bCs/>
          <w:sz w:val="28"/>
          <w:szCs w:val="28"/>
          <w:lang w:val="vi-VN"/>
        </w:rPr>
        <w:t>đào tạo, bồi dưỡng kiến thức, kỹ năng phù hợp với yêu cầu nhiệm vụ được giao;</w:t>
      </w:r>
      <w:r w:rsidRPr="002E29D4">
        <w:rPr>
          <w:sz w:val="28"/>
          <w:szCs w:val="28"/>
          <w:lang w:val="vi-VN"/>
        </w:rPr>
        <w:t xml:space="preserve"> ưu tiên bồi dưỡng kỹ năng tuyên truyền, vận động Nhân dân, hòa giải ở cơ sở, tổ chức hoạt động cộng đồng dân cư; ứng dụng công nghệ thông tin, chuyển đổi số, sử dụng nền tảng số, cập nhật dữ liệu, khai thác cơ sở dữ liệu và hỗ trợ Nhân dân tiếp cận, sử dụng dịch vụ công trực tuyến theo quy định</w:t>
      </w:r>
      <w:r w:rsidRPr="002E29D4">
        <w:rPr>
          <w:bCs/>
          <w:sz w:val="28"/>
          <w:szCs w:val="28"/>
          <w:lang w:val="vi-VN"/>
        </w:rPr>
        <w:t>.</w:t>
      </w:r>
      <w:r w:rsidRPr="002E29D4">
        <w:rPr>
          <w:bCs/>
          <w:sz w:val="28"/>
          <w:szCs w:val="28"/>
        </w:rPr>
        <w:t xml:space="preserve"> </w:t>
      </w:r>
      <w:r w:rsidRPr="002E29D4">
        <w:rPr>
          <w:bCs/>
          <w:sz w:val="28"/>
          <w:szCs w:val="28"/>
          <w:lang w:val="vi-VN"/>
        </w:rPr>
        <w:t xml:space="preserve">Khi được cử tham gia đào tạo, bồi dưỡng thì được hưởng chế độ </w:t>
      </w:r>
      <w:r w:rsidRPr="002E29D4">
        <w:rPr>
          <w:bCs/>
          <w:sz w:val="28"/>
          <w:szCs w:val="28"/>
        </w:rPr>
        <w:t xml:space="preserve">như người hoạt động không chuyên trách ở thôn, tổ dân phố và </w:t>
      </w:r>
      <w:r w:rsidRPr="002E29D4">
        <w:rPr>
          <w:bCs/>
          <w:sz w:val="28"/>
          <w:szCs w:val="28"/>
          <w:lang w:val="vi-VN"/>
        </w:rPr>
        <w:t>theo quy định của pháp luật.</w:t>
      </w:r>
    </w:p>
    <w:p w14:paraId="55097D62" w14:textId="60E89CB5" w:rsidR="00F55033" w:rsidRPr="002E29D4" w:rsidRDefault="00F55033" w:rsidP="000C06B4">
      <w:pPr>
        <w:pStyle w:val="ThngthngWeb"/>
        <w:shd w:val="clear" w:color="auto" w:fill="FFFFFF"/>
        <w:spacing w:before="120" w:beforeAutospacing="0" w:after="120" w:afterAutospacing="0"/>
        <w:ind w:firstLine="567"/>
        <w:jc w:val="both"/>
        <w:rPr>
          <w:b/>
          <w:bCs/>
          <w:sz w:val="28"/>
          <w:szCs w:val="28"/>
        </w:rPr>
      </w:pPr>
      <w:r w:rsidRPr="002E29D4">
        <w:rPr>
          <w:b/>
          <w:bCs/>
          <w:sz w:val="28"/>
          <w:szCs w:val="28"/>
        </w:rPr>
        <w:t xml:space="preserve">Điều </w:t>
      </w:r>
      <w:r w:rsidR="00C87B59" w:rsidRPr="002E29D4">
        <w:rPr>
          <w:b/>
          <w:bCs/>
          <w:sz w:val="28"/>
          <w:szCs w:val="28"/>
        </w:rPr>
        <w:t>9</w:t>
      </w:r>
      <w:r w:rsidRPr="002E29D4">
        <w:rPr>
          <w:b/>
          <w:bCs/>
          <w:sz w:val="28"/>
          <w:szCs w:val="28"/>
        </w:rPr>
        <w:t>. Nguồn kinh phí thực hiện</w:t>
      </w:r>
    </w:p>
    <w:bookmarkEnd w:id="1"/>
    <w:p w14:paraId="398FA316" w14:textId="3BD889AE" w:rsidR="00276B4D" w:rsidRPr="002E29D4" w:rsidRDefault="00F55033" w:rsidP="000C06B4">
      <w:pPr>
        <w:pStyle w:val="ThngthngWeb"/>
        <w:shd w:val="clear" w:color="auto" w:fill="FFFFFF"/>
        <w:spacing w:before="120" w:beforeAutospacing="0" w:after="120" w:afterAutospacing="0"/>
        <w:ind w:firstLine="567"/>
        <w:jc w:val="both"/>
        <w:rPr>
          <w:sz w:val="28"/>
          <w:szCs w:val="28"/>
        </w:rPr>
      </w:pPr>
      <w:r w:rsidRPr="002E29D4">
        <w:rPr>
          <w:sz w:val="28"/>
          <w:szCs w:val="28"/>
        </w:rPr>
        <w:t xml:space="preserve">Nguồn kinh phí thực hiện do ngân sách </w:t>
      </w:r>
      <w:r w:rsidR="00C87B59" w:rsidRPr="002E29D4">
        <w:rPr>
          <w:sz w:val="28"/>
          <w:szCs w:val="28"/>
        </w:rPr>
        <w:t xml:space="preserve">nhà nước </w:t>
      </w:r>
      <w:r w:rsidRPr="002E29D4">
        <w:rPr>
          <w:sz w:val="28"/>
          <w:szCs w:val="28"/>
        </w:rPr>
        <w:t xml:space="preserve">đảm bảo, được cân đối trong dự toán ngân sách giao hàng năm cho các xã, phường, đặc khu </w:t>
      </w:r>
      <w:r w:rsidR="00C87B59" w:rsidRPr="002E29D4">
        <w:rPr>
          <w:sz w:val="28"/>
          <w:szCs w:val="28"/>
        </w:rPr>
        <w:t xml:space="preserve">thuộc </w:t>
      </w:r>
      <w:r w:rsidRPr="002E29D4">
        <w:rPr>
          <w:sz w:val="28"/>
          <w:szCs w:val="28"/>
        </w:rPr>
        <w:t>tỉnh Lâm Đồng.</w:t>
      </w:r>
    </w:p>
    <w:p w14:paraId="030460D9" w14:textId="5260D92F" w:rsidR="00F55033" w:rsidRPr="002E29D4" w:rsidRDefault="00F55033" w:rsidP="000C06B4">
      <w:pPr>
        <w:pStyle w:val="ThngthngWeb"/>
        <w:shd w:val="clear" w:color="auto" w:fill="FFFFFF"/>
        <w:spacing w:before="120" w:beforeAutospacing="0" w:after="120" w:afterAutospacing="0"/>
        <w:ind w:firstLine="567"/>
        <w:rPr>
          <w:b/>
          <w:bCs/>
          <w:sz w:val="28"/>
          <w:szCs w:val="28"/>
        </w:rPr>
      </w:pPr>
      <w:r w:rsidRPr="002E29D4">
        <w:rPr>
          <w:b/>
          <w:bCs/>
          <w:sz w:val="28"/>
          <w:szCs w:val="28"/>
        </w:rPr>
        <w:t>Điều 1</w:t>
      </w:r>
      <w:r w:rsidR="00C87B59" w:rsidRPr="002E29D4">
        <w:rPr>
          <w:b/>
          <w:bCs/>
          <w:sz w:val="28"/>
          <w:szCs w:val="28"/>
        </w:rPr>
        <w:t>0</w:t>
      </w:r>
      <w:r w:rsidRPr="002E29D4">
        <w:rPr>
          <w:b/>
          <w:bCs/>
          <w:sz w:val="28"/>
          <w:szCs w:val="28"/>
        </w:rPr>
        <w:t>. Tổ chức thực hiện</w:t>
      </w:r>
    </w:p>
    <w:p w14:paraId="6D38C6EA" w14:textId="77777777" w:rsidR="00F55033" w:rsidRPr="002E29D4" w:rsidRDefault="00F55033" w:rsidP="000C06B4">
      <w:pPr>
        <w:pStyle w:val="ThngthngWeb"/>
        <w:spacing w:before="120" w:beforeAutospacing="0" w:after="120" w:afterAutospacing="0"/>
        <w:ind w:firstLine="567"/>
        <w:jc w:val="both"/>
        <w:rPr>
          <w:sz w:val="28"/>
          <w:szCs w:val="28"/>
        </w:rPr>
      </w:pPr>
      <w:r w:rsidRPr="002E29D4">
        <w:rPr>
          <w:sz w:val="28"/>
          <w:szCs w:val="28"/>
          <w:lang w:val="nl-NL"/>
        </w:rPr>
        <w:t>1. Giao Ủy ban nhân dân tỉnh tổ chức triển khai thực hiện Nghị quyết này.</w:t>
      </w:r>
    </w:p>
    <w:p w14:paraId="3633FA44" w14:textId="77777777" w:rsidR="00F55033" w:rsidRPr="002E29D4" w:rsidRDefault="00F55033" w:rsidP="000C06B4">
      <w:pPr>
        <w:pStyle w:val="ThngthngWeb"/>
        <w:spacing w:before="120" w:beforeAutospacing="0" w:after="120" w:afterAutospacing="0"/>
        <w:ind w:firstLine="567"/>
        <w:jc w:val="both"/>
        <w:rPr>
          <w:sz w:val="28"/>
          <w:szCs w:val="28"/>
        </w:rPr>
      </w:pPr>
      <w:r w:rsidRPr="002E29D4">
        <w:rPr>
          <w:sz w:val="28"/>
          <w:szCs w:val="28"/>
          <w:lang w:val="nl-NL"/>
        </w:rP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14:paraId="76D8B942" w14:textId="7CA8FED9" w:rsidR="00F55033" w:rsidRPr="002E29D4" w:rsidRDefault="00F55033" w:rsidP="000C06B4">
      <w:pPr>
        <w:pStyle w:val="ThngthngWeb"/>
        <w:spacing w:before="120" w:beforeAutospacing="0" w:after="120" w:afterAutospacing="0"/>
        <w:ind w:firstLine="567"/>
        <w:rPr>
          <w:b/>
          <w:bCs/>
          <w:sz w:val="28"/>
          <w:szCs w:val="28"/>
          <w:lang w:val="nl-NL"/>
        </w:rPr>
      </w:pPr>
      <w:r w:rsidRPr="002E29D4">
        <w:rPr>
          <w:b/>
          <w:bCs/>
          <w:sz w:val="28"/>
          <w:szCs w:val="28"/>
          <w:lang w:val="nl-NL"/>
        </w:rPr>
        <w:t>Điều 1</w:t>
      </w:r>
      <w:r w:rsidR="00C87B59" w:rsidRPr="002E29D4">
        <w:rPr>
          <w:b/>
          <w:bCs/>
          <w:sz w:val="28"/>
          <w:szCs w:val="28"/>
          <w:lang w:val="nl-NL"/>
        </w:rPr>
        <w:t>1</w:t>
      </w:r>
      <w:r w:rsidRPr="002E29D4">
        <w:rPr>
          <w:b/>
          <w:bCs/>
          <w:sz w:val="28"/>
          <w:szCs w:val="28"/>
          <w:lang w:val="nl-NL"/>
        </w:rPr>
        <w:t>. Điều khoản thi hành</w:t>
      </w:r>
    </w:p>
    <w:p w14:paraId="0314D4E7" w14:textId="144FB922" w:rsidR="00F55033" w:rsidRPr="002E29D4" w:rsidRDefault="00F55033" w:rsidP="000C06B4">
      <w:pPr>
        <w:pStyle w:val="ThngthngWeb"/>
        <w:spacing w:before="120" w:beforeAutospacing="0" w:after="120" w:afterAutospacing="0"/>
        <w:ind w:firstLine="567"/>
        <w:jc w:val="both"/>
        <w:rPr>
          <w:sz w:val="28"/>
          <w:szCs w:val="28"/>
        </w:rPr>
      </w:pPr>
      <w:r w:rsidRPr="002E29D4">
        <w:rPr>
          <w:sz w:val="28"/>
          <w:szCs w:val="28"/>
          <w:lang w:val="nl-NL"/>
        </w:rPr>
        <w:t xml:space="preserve">1. Nghị quyết này có hiệu lực kể từ ngày </w:t>
      </w:r>
      <w:r w:rsidR="002C43D0">
        <w:rPr>
          <w:sz w:val="28"/>
          <w:szCs w:val="28"/>
          <w:lang w:val="nl-NL"/>
        </w:rPr>
        <w:t>....</w:t>
      </w:r>
      <w:r w:rsidRPr="002E29D4">
        <w:rPr>
          <w:sz w:val="28"/>
          <w:szCs w:val="28"/>
          <w:lang w:val="nl-NL"/>
        </w:rPr>
        <w:t xml:space="preserve"> tháng </w:t>
      </w:r>
      <w:r w:rsidR="002C43D0">
        <w:rPr>
          <w:sz w:val="28"/>
          <w:szCs w:val="28"/>
          <w:lang w:val="nl-NL"/>
        </w:rPr>
        <w:t>.....</w:t>
      </w:r>
      <w:r w:rsidRPr="002E29D4">
        <w:rPr>
          <w:sz w:val="28"/>
          <w:szCs w:val="28"/>
          <w:lang w:val="nl-NL"/>
        </w:rPr>
        <w:t xml:space="preserve"> năm 2026.</w:t>
      </w:r>
    </w:p>
    <w:p w14:paraId="60BF036F" w14:textId="21766A9F" w:rsidR="00F55033" w:rsidRPr="002E29D4" w:rsidRDefault="00F55033" w:rsidP="000C06B4">
      <w:pPr>
        <w:pStyle w:val="ThngthngWeb"/>
        <w:spacing w:before="120" w:beforeAutospacing="0" w:after="120" w:afterAutospacing="0"/>
        <w:ind w:firstLine="567"/>
        <w:jc w:val="both"/>
        <w:rPr>
          <w:sz w:val="28"/>
          <w:szCs w:val="28"/>
          <w:lang w:val="nl-NL"/>
        </w:rPr>
      </w:pPr>
      <w:r w:rsidRPr="002E29D4">
        <w:rPr>
          <w:sz w:val="28"/>
          <w:szCs w:val="28"/>
          <w:lang w:val="nl-NL"/>
        </w:rPr>
        <w:lastRenderedPageBreak/>
        <w:t>2. Nghị quyết này bãi bỏ các Nghị quyết:</w:t>
      </w:r>
    </w:p>
    <w:p w14:paraId="49BF3897" w14:textId="30B8B80C" w:rsidR="00F55033" w:rsidRPr="002E29D4" w:rsidRDefault="00F55033" w:rsidP="000C06B4">
      <w:pPr>
        <w:spacing w:before="120" w:after="120"/>
        <w:ind w:firstLine="567"/>
        <w:jc w:val="both"/>
        <w:rPr>
          <w:sz w:val="28"/>
          <w:szCs w:val="28"/>
          <w:lang w:val="vi-VN"/>
        </w:rPr>
      </w:pPr>
      <w:r w:rsidRPr="002E29D4">
        <w:rPr>
          <w:sz w:val="28"/>
          <w:szCs w:val="28"/>
        </w:rPr>
        <w:t>a)</w:t>
      </w:r>
      <w:r w:rsidRPr="002E29D4">
        <w:rPr>
          <w:sz w:val="28"/>
          <w:szCs w:val="28"/>
          <w:lang w:val="vi-VN"/>
        </w:rPr>
        <w:t xml:space="preserve"> Nghị quyết số 264/2023/NQ-HĐND ngày 08</w:t>
      </w:r>
      <w:r w:rsidR="006D7AC6" w:rsidRPr="002E29D4">
        <w:rPr>
          <w:sz w:val="28"/>
          <w:szCs w:val="28"/>
        </w:rPr>
        <w:t xml:space="preserve"> tháng </w:t>
      </w:r>
      <w:r w:rsidRPr="002E29D4">
        <w:rPr>
          <w:sz w:val="28"/>
          <w:szCs w:val="28"/>
          <w:lang w:val="vi-VN"/>
        </w:rPr>
        <w:t>12</w:t>
      </w:r>
      <w:r w:rsidR="006D7AC6" w:rsidRPr="002E29D4">
        <w:rPr>
          <w:sz w:val="28"/>
          <w:szCs w:val="28"/>
        </w:rPr>
        <w:t xml:space="preserve"> năm </w:t>
      </w:r>
      <w:r w:rsidRPr="002E29D4">
        <w:rPr>
          <w:sz w:val="28"/>
          <w:szCs w:val="28"/>
          <w:lang w:val="vi-VN"/>
        </w:rPr>
        <w:t>2023 của Hội đồng nhân dân tỉnh Lâm Đồng (cũ) Quy định chức danh, chế độ đối với người hoạt động không chuyên trách ở cấp xã và ở thôn, tổ dân phố trên địa bàn tỉnh Lâm Đồng.</w:t>
      </w:r>
    </w:p>
    <w:p w14:paraId="47EAE474" w14:textId="0D5DB75D" w:rsidR="00F55033" w:rsidRPr="002E29D4" w:rsidRDefault="00F55033" w:rsidP="000C06B4">
      <w:pPr>
        <w:spacing w:before="120" w:after="120"/>
        <w:ind w:firstLine="567"/>
        <w:jc w:val="both"/>
        <w:rPr>
          <w:sz w:val="28"/>
          <w:szCs w:val="28"/>
        </w:rPr>
      </w:pPr>
      <w:r w:rsidRPr="002E29D4">
        <w:rPr>
          <w:sz w:val="28"/>
          <w:szCs w:val="28"/>
        </w:rPr>
        <w:t>b)</w:t>
      </w:r>
      <w:r w:rsidRPr="002E29D4">
        <w:rPr>
          <w:sz w:val="28"/>
          <w:szCs w:val="28"/>
          <w:lang w:val="vi-VN"/>
        </w:rPr>
        <w:t xml:space="preserve"> Nghị quyết số 05/2021/NQ-HĐND ngày 17</w:t>
      </w:r>
      <w:r w:rsidR="006D7AC6" w:rsidRPr="002E29D4">
        <w:rPr>
          <w:sz w:val="28"/>
          <w:szCs w:val="28"/>
        </w:rPr>
        <w:t xml:space="preserve"> tháng </w:t>
      </w:r>
      <w:r w:rsidRPr="002E29D4">
        <w:rPr>
          <w:sz w:val="28"/>
          <w:szCs w:val="28"/>
          <w:lang w:val="vi-VN"/>
        </w:rPr>
        <w:t>8</w:t>
      </w:r>
      <w:r w:rsidR="006D7AC6" w:rsidRPr="002E29D4">
        <w:rPr>
          <w:sz w:val="28"/>
          <w:szCs w:val="28"/>
        </w:rPr>
        <w:t xml:space="preserve"> năm </w:t>
      </w:r>
      <w:r w:rsidRPr="002E29D4">
        <w:rPr>
          <w:sz w:val="28"/>
          <w:szCs w:val="28"/>
          <w:lang w:val="vi-VN"/>
        </w:rPr>
        <w:t>2021 của Hội đồng nhân dân tỉnh Bình Thuận Quy định về chế độ đối với người hoạt động không chuyên trách ở thôn, khu phố và số lượng, chế độ đối với người tham gia công việc ở thôn, khu phố trên địa bàn tỉnh.</w:t>
      </w:r>
      <w:r w:rsidRPr="002E29D4">
        <w:rPr>
          <w:sz w:val="28"/>
          <w:szCs w:val="28"/>
        </w:rPr>
        <w:t xml:space="preserve"> </w:t>
      </w:r>
    </w:p>
    <w:p w14:paraId="194B09B0" w14:textId="5457B2C7" w:rsidR="00F55033" w:rsidRPr="002E29D4" w:rsidRDefault="00F55033" w:rsidP="000C06B4">
      <w:pPr>
        <w:spacing w:before="120" w:after="120"/>
        <w:ind w:firstLine="567"/>
        <w:jc w:val="both"/>
        <w:rPr>
          <w:sz w:val="28"/>
          <w:szCs w:val="28"/>
          <w:lang w:val="vi-VN"/>
        </w:rPr>
      </w:pPr>
      <w:r w:rsidRPr="002E29D4">
        <w:rPr>
          <w:sz w:val="28"/>
          <w:szCs w:val="28"/>
        </w:rPr>
        <w:t xml:space="preserve"> c) </w:t>
      </w:r>
      <w:r w:rsidRPr="002E29D4">
        <w:rPr>
          <w:sz w:val="28"/>
          <w:szCs w:val="28"/>
          <w:lang w:val="vi-VN"/>
        </w:rPr>
        <w:t>Nghị quyết số 12/2024/NQ-HĐND ngày 20</w:t>
      </w:r>
      <w:r w:rsidR="006D7AC6" w:rsidRPr="002E29D4">
        <w:rPr>
          <w:sz w:val="28"/>
          <w:szCs w:val="28"/>
        </w:rPr>
        <w:t xml:space="preserve"> tháng </w:t>
      </w:r>
      <w:r w:rsidRPr="002E29D4">
        <w:rPr>
          <w:sz w:val="28"/>
          <w:szCs w:val="28"/>
          <w:lang w:val="vi-VN"/>
        </w:rPr>
        <w:t>6</w:t>
      </w:r>
      <w:r w:rsidR="006D7AC6" w:rsidRPr="002E29D4">
        <w:rPr>
          <w:sz w:val="28"/>
          <w:szCs w:val="28"/>
        </w:rPr>
        <w:t xml:space="preserve"> năm </w:t>
      </w:r>
      <w:r w:rsidRPr="002E29D4">
        <w:rPr>
          <w:sz w:val="28"/>
          <w:szCs w:val="28"/>
          <w:lang w:val="vi-VN"/>
        </w:rPr>
        <w:t>2024 của Hội đồng nhân dân tỉnh Bình Thuận Quy định chức danh, chế độ, chính sách đối với người hoạt động không chuyên trách ở cấp xã, ở thôn, khu phố và người trực tiếp tham gia hoạt động ở thôn, khu phố; mức khoán kinh phí hoạt động của các tổ chức chính trị - xã hội cấp xã trên địa bàn tỉnh Bình Thuận.</w:t>
      </w:r>
    </w:p>
    <w:p w14:paraId="6EBF6CB7" w14:textId="6A5D7D29" w:rsidR="00F55033" w:rsidRPr="002E29D4" w:rsidRDefault="00F55033" w:rsidP="000C06B4">
      <w:pPr>
        <w:spacing w:before="120" w:after="120"/>
        <w:ind w:firstLine="567"/>
        <w:jc w:val="both"/>
        <w:rPr>
          <w:sz w:val="28"/>
          <w:szCs w:val="28"/>
        </w:rPr>
      </w:pPr>
      <w:r w:rsidRPr="002E29D4">
        <w:rPr>
          <w:sz w:val="28"/>
          <w:szCs w:val="28"/>
        </w:rPr>
        <w:t xml:space="preserve"> d)</w:t>
      </w:r>
      <w:r w:rsidRPr="002E29D4">
        <w:rPr>
          <w:sz w:val="28"/>
          <w:szCs w:val="28"/>
          <w:lang w:val="vi-VN"/>
        </w:rPr>
        <w:t xml:space="preserve"> Nghị quyết số 16/2023/NQ-HĐND ngày 13</w:t>
      </w:r>
      <w:r w:rsidR="006D7AC6" w:rsidRPr="002E29D4">
        <w:rPr>
          <w:sz w:val="28"/>
          <w:szCs w:val="28"/>
        </w:rPr>
        <w:t xml:space="preserve"> tháng </w:t>
      </w:r>
      <w:r w:rsidRPr="002E29D4">
        <w:rPr>
          <w:sz w:val="28"/>
          <w:szCs w:val="28"/>
          <w:lang w:val="vi-VN"/>
        </w:rPr>
        <w:t>12</w:t>
      </w:r>
      <w:r w:rsidR="006D7AC6" w:rsidRPr="002E29D4">
        <w:rPr>
          <w:sz w:val="28"/>
          <w:szCs w:val="28"/>
        </w:rPr>
        <w:t xml:space="preserve"> năm </w:t>
      </w:r>
      <w:r w:rsidRPr="002E29D4">
        <w:rPr>
          <w:sz w:val="28"/>
          <w:szCs w:val="28"/>
          <w:lang w:val="vi-VN"/>
        </w:rPr>
        <w:t>2023 của Hội đồng nhân dân tỉnh Đắk Nông ban hành Quy định chức danh, mức phụ cấp và một số chế độ, chính sách đối với người hoạt động không chuyên trách, một số đối tượng khác công tác ở cấp xã và ở thôn, buôn, bon, bản, tổ dân phố trên địa bàn tỉnh Đắk Nông.</w:t>
      </w:r>
    </w:p>
    <w:p w14:paraId="39F23CE9" w14:textId="45E62140" w:rsidR="00F55033" w:rsidRPr="002E29D4" w:rsidRDefault="00F55033" w:rsidP="000C06B4">
      <w:pPr>
        <w:spacing w:before="120" w:after="240"/>
        <w:ind w:firstLine="567"/>
        <w:jc w:val="both"/>
        <w:rPr>
          <w:i/>
          <w:iCs/>
          <w:sz w:val="28"/>
          <w:szCs w:val="28"/>
        </w:rPr>
      </w:pPr>
      <w:r w:rsidRPr="002E29D4">
        <w:rPr>
          <w:i/>
          <w:iCs/>
          <w:sz w:val="28"/>
          <w:szCs w:val="28"/>
        </w:rPr>
        <w:t>Nghị quyết này đã được Hội đồng nhân dân tỉnh Lâm Đồng khoá XI, K</w:t>
      </w:r>
      <w:r w:rsidR="003F11A6" w:rsidRPr="002E29D4">
        <w:rPr>
          <w:i/>
          <w:iCs/>
          <w:sz w:val="28"/>
          <w:szCs w:val="28"/>
        </w:rPr>
        <w:t>ỳ</w:t>
      </w:r>
      <w:r w:rsidRPr="002E29D4">
        <w:rPr>
          <w:i/>
          <w:iCs/>
          <w:sz w:val="28"/>
          <w:szCs w:val="28"/>
        </w:rPr>
        <w:t xml:space="preserve"> họp thứ…. (kỳ họp thường lệ) thông qua ngày    tháng     năm 2026</w:t>
      </w:r>
      <w:r w:rsidR="003F11A6" w:rsidRPr="002E29D4">
        <w:rPr>
          <w:i/>
          <w:iCs/>
          <w:sz w:val="28"/>
          <w:szCs w:val="28"/>
        </w:rPr>
        <w:t>.</w:t>
      </w:r>
    </w:p>
    <w:tbl>
      <w:tblPr>
        <w:tblW w:w="9214" w:type="dxa"/>
        <w:tblInd w:w="-142" w:type="dxa"/>
        <w:tblLook w:val="04A0" w:firstRow="1" w:lastRow="0" w:firstColumn="1" w:lastColumn="0" w:noHBand="0" w:noVBand="1"/>
      </w:tblPr>
      <w:tblGrid>
        <w:gridCol w:w="5104"/>
        <w:gridCol w:w="4110"/>
      </w:tblGrid>
      <w:tr w:rsidR="00276B4D" w:rsidRPr="006B2732" w14:paraId="21AD2AA4" w14:textId="77777777" w:rsidTr="00EE0D9C">
        <w:tc>
          <w:tcPr>
            <w:tcW w:w="5104" w:type="dxa"/>
          </w:tcPr>
          <w:p w14:paraId="3AC9493B" w14:textId="77777777" w:rsidR="00276B4D" w:rsidRPr="006B2732" w:rsidRDefault="00276B4D" w:rsidP="00FF2ED3">
            <w:pPr>
              <w:shd w:val="clear" w:color="auto" w:fill="FFFFFF"/>
              <w:rPr>
                <w:b/>
                <w:i/>
                <w:szCs w:val="28"/>
                <w:lang w:val="vi-VN"/>
              </w:rPr>
            </w:pPr>
            <w:r w:rsidRPr="006B2732">
              <w:rPr>
                <w:b/>
                <w:i/>
                <w:szCs w:val="28"/>
                <w:lang w:val="de-DE"/>
              </w:rPr>
              <w:t>Nơi nhận:</w:t>
            </w:r>
          </w:p>
          <w:p w14:paraId="6F69FEB0" w14:textId="30653B6A" w:rsidR="00F55033" w:rsidRDefault="00276B4D" w:rsidP="00FF2ED3">
            <w:pPr>
              <w:shd w:val="clear" w:color="auto" w:fill="FFFFFF"/>
              <w:rPr>
                <w:sz w:val="22"/>
                <w:szCs w:val="28"/>
                <w:lang w:val="de-DE"/>
              </w:rPr>
            </w:pPr>
            <w:r w:rsidRPr="006B2732">
              <w:rPr>
                <w:sz w:val="22"/>
                <w:szCs w:val="28"/>
                <w:lang w:val="de-DE"/>
              </w:rPr>
              <w:t xml:space="preserve">- </w:t>
            </w:r>
            <w:r w:rsidR="00B07477">
              <w:rPr>
                <w:sz w:val="22"/>
                <w:szCs w:val="28"/>
                <w:lang w:val="de-DE"/>
              </w:rPr>
              <w:t>Ủy ban Thường vụ Quốc hội</w:t>
            </w:r>
            <w:r w:rsidRPr="006B2732">
              <w:rPr>
                <w:sz w:val="22"/>
                <w:szCs w:val="28"/>
                <w:lang w:val="de-DE"/>
              </w:rPr>
              <w:t>;</w:t>
            </w:r>
            <w:r w:rsidRPr="006B2732">
              <w:rPr>
                <w:sz w:val="22"/>
                <w:szCs w:val="28"/>
                <w:lang w:val="de-DE"/>
              </w:rPr>
              <w:br/>
              <w:t>- Chính phủ;</w:t>
            </w:r>
            <w:r w:rsidRPr="006B2732">
              <w:rPr>
                <w:sz w:val="22"/>
                <w:szCs w:val="28"/>
                <w:lang w:val="de-DE"/>
              </w:rPr>
              <w:br/>
              <w:t xml:space="preserve">- </w:t>
            </w:r>
            <w:r w:rsidR="00B07477">
              <w:rPr>
                <w:sz w:val="22"/>
                <w:szCs w:val="28"/>
                <w:lang w:val="de-DE"/>
              </w:rPr>
              <w:t>Văn phòng Quốc hội, Văn phòng Chính phủ</w:t>
            </w:r>
            <w:r w:rsidR="00F55033">
              <w:rPr>
                <w:sz w:val="22"/>
                <w:szCs w:val="28"/>
                <w:lang w:val="de-DE"/>
              </w:rPr>
              <w:t>;</w:t>
            </w:r>
            <w:r w:rsidRPr="006B2732">
              <w:rPr>
                <w:sz w:val="22"/>
                <w:szCs w:val="28"/>
                <w:lang w:val="de-DE"/>
              </w:rPr>
              <w:br/>
              <w:t xml:space="preserve">- </w:t>
            </w:r>
            <w:r w:rsidR="00F55033">
              <w:rPr>
                <w:sz w:val="22"/>
                <w:szCs w:val="28"/>
                <w:lang w:val="de-DE"/>
              </w:rPr>
              <w:t>Các Bộ: Nội vụ, Tài chính;</w:t>
            </w:r>
          </w:p>
          <w:p w14:paraId="2D3C7167" w14:textId="35F6F82F" w:rsidR="00276B4D" w:rsidRPr="000C06B4" w:rsidRDefault="00F55033" w:rsidP="00FF2ED3">
            <w:pPr>
              <w:shd w:val="clear" w:color="auto" w:fill="FFFFFF"/>
              <w:rPr>
                <w:sz w:val="22"/>
                <w:szCs w:val="28"/>
              </w:rPr>
            </w:pPr>
            <w:r>
              <w:rPr>
                <w:sz w:val="22"/>
                <w:szCs w:val="28"/>
                <w:lang w:val="de-DE"/>
              </w:rPr>
              <w:t>- Cục kiểm tra VB và QLXPVPHC - Bộ Tư pháp;</w:t>
            </w:r>
            <w:r w:rsidR="00276B4D" w:rsidRPr="006B2732">
              <w:rPr>
                <w:sz w:val="22"/>
                <w:szCs w:val="28"/>
                <w:lang w:val="de-DE"/>
              </w:rPr>
              <w:br/>
              <w:t xml:space="preserve">- </w:t>
            </w:r>
            <w:r>
              <w:rPr>
                <w:sz w:val="22"/>
                <w:szCs w:val="28"/>
                <w:lang w:val="de-DE"/>
              </w:rPr>
              <w:t>TT: TU, HĐND tỉnh;</w:t>
            </w:r>
            <w:r w:rsidR="00276B4D" w:rsidRPr="006B2732">
              <w:rPr>
                <w:sz w:val="22"/>
                <w:szCs w:val="28"/>
                <w:lang w:val="de-DE"/>
              </w:rPr>
              <w:br/>
            </w:r>
            <w:r w:rsidRPr="00F55033">
              <w:rPr>
                <w:sz w:val="22"/>
                <w:szCs w:val="28"/>
              </w:rPr>
              <w:t>- UBND t</w:t>
            </w:r>
            <w:r>
              <w:rPr>
                <w:sz w:val="22"/>
                <w:szCs w:val="28"/>
              </w:rPr>
              <w:t>ỉ</w:t>
            </w:r>
            <w:r w:rsidRPr="00F55033">
              <w:rPr>
                <w:sz w:val="22"/>
                <w:szCs w:val="28"/>
              </w:rPr>
              <w:t>nh;</w:t>
            </w:r>
            <w:r w:rsidRPr="00F55033">
              <w:rPr>
                <w:sz w:val="22"/>
                <w:szCs w:val="28"/>
              </w:rPr>
              <w:br/>
              <w:t>- BTT UBMTTQVN t</w:t>
            </w:r>
            <w:r>
              <w:rPr>
                <w:sz w:val="22"/>
                <w:szCs w:val="28"/>
              </w:rPr>
              <w:t>ỉ</w:t>
            </w:r>
            <w:r w:rsidRPr="00F55033">
              <w:rPr>
                <w:sz w:val="22"/>
                <w:szCs w:val="28"/>
              </w:rPr>
              <w:t>nh;</w:t>
            </w:r>
            <w:r w:rsidRPr="00F55033">
              <w:rPr>
                <w:sz w:val="22"/>
                <w:szCs w:val="28"/>
              </w:rPr>
              <w:br/>
              <w:t xml:space="preserve">- </w:t>
            </w:r>
            <w:r>
              <w:rPr>
                <w:sz w:val="22"/>
                <w:szCs w:val="28"/>
              </w:rPr>
              <w:t>Đoàn ĐBQH tỉnh</w:t>
            </w:r>
            <w:r w:rsidRPr="00F55033">
              <w:rPr>
                <w:sz w:val="22"/>
                <w:szCs w:val="28"/>
              </w:rPr>
              <w:t>;</w:t>
            </w:r>
            <w:r w:rsidRPr="00F55033">
              <w:rPr>
                <w:sz w:val="22"/>
                <w:szCs w:val="28"/>
              </w:rPr>
              <w:br/>
              <w:t xml:space="preserve">- </w:t>
            </w:r>
            <w:r>
              <w:rPr>
                <w:sz w:val="22"/>
                <w:szCs w:val="28"/>
              </w:rPr>
              <w:t>Đại biểu HĐND tỉnh khoá XI</w:t>
            </w:r>
            <w:r w:rsidRPr="00F55033">
              <w:rPr>
                <w:sz w:val="22"/>
                <w:szCs w:val="28"/>
              </w:rPr>
              <w:t>;</w:t>
            </w:r>
            <w:r w:rsidRPr="00F55033">
              <w:rPr>
                <w:sz w:val="22"/>
                <w:szCs w:val="28"/>
              </w:rPr>
              <w:br/>
              <w:t xml:space="preserve">- VP: TU, </w:t>
            </w:r>
            <w:r>
              <w:rPr>
                <w:sz w:val="22"/>
                <w:szCs w:val="28"/>
              </w:rPr>
              <w:t>ĐĐBQH và HĐND tỉnh</w:t>
            </w:r>
            <w:r w:rsidRPr="00F55033">
              <w:rPr>
                <w:sz w:val="22"/>
                <w:szCs w:val="28"/>
              </w:rPr>
              <w:t>, UBND t</w:t>
            </w:r>
            <w:r w:rsidR="003F11A6">
              <w:rPr>
                <w:sz w:val="22"/>
                <w:szCs w:val="28"/>
              </w:rPr>
              <w:t>ỉ</w:t>
            </w:r>
            <w:r w:rsidRPr="00F55033">
              <w:rPr>
                <w:sz w:val="22"/>
                <w:szCs w:val="28"/>
              </w:rPr>
              <w:t>nh;</w:t>
            </w:r>
            <w:r w:rsidRPr="00F55033">
              <w:rPr>
                <w:sz w:val="22"/>
                <w:szCs w:val="28"/>
              </w:rPr>
              <w:br/>
              <w:t xml:space="preserve">- </w:t>
            </w:r>
            <w:r>
              <w:rPr>
                <w:sz w:val="22"/>
                <w:szCs w:val="28"/>
              </w:rPr>
              <w:t>Các sở, ban, ngành, đoàn thể cấp tỉnh</w:t>
            </w:r>
            <w:r w:rsidRPr="00F55033">
              <w:rPr>
                <w:sz w:val="22"/>
                <w:szCs w:val="28"/>
              </w:rPr>
              <w:t>;</w:t>
            </w:r>
            <w:r w:rsidRPr="00F55033">
              <w:rPr>
                <w:sz w:val="22"/>
                <w:szCs w:val="28"/>
              </w:rPr>
              <w:br/>
              <w:t>- TT H</w:t>
            </w:r>
            <w:r>
              <w:rPr>
                <w:sz w:val="22"/>
                <w:szCs w:val="28"/>
              </w:rPr>
              <w:t>Đ</w:t>
            </w:r>
            <w:r w:rsidRPr="00F55033">
              <w:rPr>
                <w:sz w:val="22"/>
                <w:szCs w:val="28"/>
              </w:rPr>
              <w:t>ND</w:t>
            </w:r>
            <w:r>
              <w:rPr>
                <w:sz w:val="22"/>
                <w:szCs w:val="28"/>
              </w:rPr>
              <w:t>,</w:t>
            </w:r>
            <w:r w:rsidRPr="00F55033">
              <w:rPr>
                <w:sz w:val="22"/>
                <w:szCs w:val="28"/>
              </w:rPr>
              <w:t xml:space="preserve"> UBND </w:t>
            </w:r>
            <w:r>
              <w:rPr>
                <w:sz w:val="22"/>
                <w:szCs w:val="28"/>
              </w:rPr>
              <w:t xml:space="preserve">các xã, phường, đặc </w:t>
            </w:r>
            <w:r w:rsidRPr="00F55033">
              <w:rPr>
                <w:sz w:val="22"/>
                <w:szCs w:val="28"/>
              </w:rPr>
              <w:t>khu;</w:t>
            </w:r>
            <w:r w:rsidRPr="00F55033">
              <w:rPr>
                <w:sz w:val="22"/>
                <w:szCs w:val="28"/>
              </w:rPr>
              <w:br/>
              <w:t xml:space="preserve">- </w:t>
            </w:r>
            <w:r>
              <w:rPr>
                <w:sz w:val="22"/>
                <w:szCs w:val="28"/>
              </w:rPr>
              <w:t>Báo và Phát thanh, truyền hình Lâm Đồng</w:t>
            </w:r>
            <w:r w:rsidRPr="00F55033">
              <w:rPr>
                <w:sz w:val="22"/>
                <w:szCs w:val="28"/>
              </w:rPr>
              <w:t>;</w:t>
            </w:r>
            <w:r w:rsidRPr="00F55033">
              <w:rPr>
                <w:sz w:val="22"/>
                <w:szCs w:val="28"/>
              </w:rPr>
              <w:br/>
              <w:t xml:space="preserve">- Trung </w:t>
            </w:r>
            <w:r>
              <w:rPr>
                <w:sz w:val="22"/>
                <w:szCs w:val="28"/>
              </w:rPr>
              <w:t xml:space="preserve">tâm </w:t>
            </w:r>
            <w:r w:rsidR="00DF0590" w:rsidRPr="00DF0590">
              <w:rPr>
                <w:sz w:val="22"/>
                <w:szCs w:val="28"/>
              </w:rPr>
              <w:t>Thông tin và Hội nghị tỉnh Lâm Đồng</w:t>
            </w:r>
            <w:r w:rsidRPr="00F55033">
              <w:rPr>
                <w:sz w:val="22"/>
                <w:szCs w:val="28"/>
              </w:rPr>
              <w:t>;</w:t>
            </w:r>
            <w:r w:rsidRPr="00F55033">
              <w:rPr>
                <w:sz w:val="22"/>
                <w:szCs w:val="28"/>
              </w:rPr>
              <w:br/>
              <w:t>- Trung t</w:t>
            </w:r>
            <w:r>
              <w:rPr>
                <w:sz w:val="22"/>
                <w:szCs w:val="28"/>
              </w:rPr>
              <w:t xml:space="preserve">âm </w:t>
            </w:r>
            <w:r w:rsidR="00DF0590">
              <w:rPr>
                <w:sz w:val="22"/>
                <w:szCs w:val="28"/>
              </w:rPr>
              <w:t xml:space="preserve">Lưu trữ và </w:t>
            </w:r>
            <w:r w:rsidR="00E12603">
              <w:rPr>
                <w:sz w:val="22"/>
                <w:szCs w:val="28"/>
              </w:rPr>
              <w:t>DVVL</w:t>
            </w:r>
            <w:r>
              <w:rPr>
                <w:sz w:val="22"/>
                <w:szCs w:val="28"/>
              </w:rPr>
              <w:t xml:space="preserve"> tỉnh</w:t>
            </w:r>
            <w:r w:rsidRPr="00F55033">
              <w:rPr>
                <w:sz w:val="22"/>
                <w:szCs w:val="28"/>
              </w:rPr>
              <w:t>;</w:t>
            </w:r>
            <w:r w:rsidRPr="00F55033">
              <w:rPr>
                <w:sz w:val="22"/>
                <w:szCs w:val="28"/>
              </w:rPr>
              <w:br/>
              <w:t>- Trang TT</w:t>
            </w:r>
            <w:r>
              <w:rPr>
                <w:sz w:val="22"/>
                <w:szCs w:val="28"/>
              </w:rPr>
              <w:t>Đ</w:t>
            </w:r>
            <w:r w:rsidRPr="00F55033">
              <w:rPr>
                <w:sz w:val="22"/>
                <w:szCs w:val="28"/>
              </w:rPr>
              <w:t xml:space="preserve">T VP </w:t>
            </w:r>
            <w:r>
              <w:rPr>
                <w:sz w:val="22"/>
                <w:szCs w:val="28"/>
              </w:rPr>
              <w:t>ĐĐ</w:t>
            </w:r>
            <w:r w:rsidRPr="00F55033">
              <w:rPr>
                <w:sz w:val="22"/>
                <w:szCs w:val="28"/>
              </w:rPr>
              <w:t xml:space="preserve">BQH </w:t>
            </w:r>
            <w:r>
              <w:rPr>
                <w:sz w:val="22"/>
                <w:szCs w:val="28"/>
              </w:rPr>
              <w:t>và</w:t>
            </w:r>
            <w:r w:rsidRPr="00F55033">
              <w:rPr>
                <w:sz w:val="22"/>
                <w:szCs w:val="28"/>
              </w:rPr>
              <w:t xml:space="preserve"> H</w:t>
            </w:r>
            <w:r>
              <w:rPr>
                <w:sz w:val="22"/>
                <w:szCs w:val="28"/>
              </w:rPr>
              <w:t>Đ</w:t>
            </w:r>
            <w:r w:rsidRPr="00F55033">
              <w:rPr>
                <w:sz w:val="22"/>
                <w:szCs w:val="28"/>
              </w:rPr>
              <w:t>ND t</w:t>
            </w:r>
            <w:r>
              <w:rPr>
                <w:sz w:val="22"/>
                <w:szCs w:val="28"/>
              </w:rPr>
              <w:t>ỉ</w:t>
            </w:r>
            <w:r w:rsidRPr="00F55033">
              <w:rPr>
                <w:sz w:val="22"/>
                <w:szCs w:val="28"/>
              </w:rPr>
              <w:t>nh;</w:t>
            </w:r>
            <w:r w:rsidRPr="00F55033">
              <w:rPr>
                <w:sz w:val="22"/>
                <w:szCs w:val="28"/>
              </w:rPr>
              <w:br/>
              <w:t>- L</w:t>
            </w:r>
            <w:r>
              <w:rPr>
                <w:sz w:val="22"/>
                <w:szCs w:val="28"/>
              </w:rPr>
              <w:t>ưu</w:t>
            </w:r>
            <w:r w:rsidRPr="00F55033">
              <w:rPr>
                <w:sz w:val="22"/>
                <w:szCs w:val="28"/>
              </w:rPr>
              <w:t>: V</w:t>
            </w:r>
            <w:r>
              <w:rPr>
                <w:sz w:val="22"/>
                <w:szCs w:val="28"/>
              </w:rPr>
              <w:t>T, HS kỳ họp</w:t>
            </w:r>
            <w:r w:rsidR="003F11A6">
              <w:rPr>
                <w:sz w:val="22"/>
                <w:szCs w:val="28"/>
              </w:rPr>
              <w:t>.</w:t>
            </w:r>
          </w:p>
        </w:tc>
        <w:tc>
          <w:tcPr>
            <w:tcW w:w="4110" w:type="dxa"/>
          </w:tcPr>
          <w:p w14:paraId="2CE71B77" w14:textId="2DD21F0F" w:rsidR="00276B4D" w:rsidRPr="006B2732" w:rsidRDefault="00F55033" w:rsidP="00FF2ED3">
            <w:pPr>
              <w:shd w:val="clear" w:color="auto" w:fill="FFFFFF"/>
              <w:jc w:val="center"/>
              <w:rPr>
                <w:b/>
                <w:sz w:val="28"/>
                <w:szCs w:val="28"/>
                <w:lang w:val="de-DE"/>
              </w:rPr>
            </w:pPr>
            <w:r>
              <w:rPr>
                <w:b/>
                <w:sz w:val="28"/>
                <w:szCs w:val="28"/>
                <w:lang w:val="de-DE"/>
              </w:rPr>
              <w:t>CHỦ TỊCH</w:t>
            </w:r>
          </w:p>
          <w:p w14:paraId="39156079" w14:textId="77777777" w:rsidR="00276B4D" w:rsidRPr="007E167F" w:rsidRDefault="00276B4D" w:rsidP="00FF2ED3">
            <w:pPr>
              <w:widowControl w:val="0"/>
              <w:autoSpaceDE w:val="0"/>
              <w:autoSpaceDN w:val="0"/>
              <w:adjustRightInd w:val="0"/>
              <w:jc w:val="center"/>
              <w:textAlignment w:val="center"/>
              <w:rPr>
                <w:b/>
                <w:sz w:val="18"/>
                <w:szCs w:val="26"/>
                <w:lang w:val="de-DE"/>
              </w:rPr>
            </w:pPr>
          </w:p>
          <w:p w14:paraId="0422DD4C" w14:textId="77777777" w:rsidR="00276B4D" w:rsidRPr="007E167F" w:rsidRDefault="00276B4D" w:rsidP="00FF2ED3">
            <w:pPr>
              <w:widowControl w:val="0"/>
              <w:autoSpaceDE w:val="0"/>
              <w:autoSpaceDN w:val="0"/>
              <w:adjustRightInd w:val="0"/>
              <w:jc w:val="center"/>
              <w:textAlignment w:val="center"/>
              <w:rPr>
                <w:b/>
                <w:color w:val="FFFFFF"/>
                <w:szCs w:val="26"/>
                <w:lang w:val="de-DE"/>
              </w:rPr>
            </w:pPr>
            <w:r w:rsidRPr="007E167F">
              <w:rPr>
                <w:b/>
                <w:szCs w:val="26"/>
                <w:lang w:val="de-DE"/>
              </w:rPr>
              <w:t xml:space="preserve"> </w:t>
            </w:r>
            <w:r w:rsidRPr="007E167F">
              <w:rPr>
                <w:b/>
                <w:color w:val="FFFFFF"/>
                <w:sz w:val="96"/>
                <w:szCs w:val="26"/>
                <w:lang w:val="de-DE"/>
              </w:rPr>
              <w:t>[da</w:t>
            </w:r>
            <w:r>
              <w:rPr>
                <w:b/>
                <w:color w:val="FFFFFF"/>
                <w:sz w:val="96"/>
                <w:szCs w:val="26"/>
                <w:lang w:val="de-DE"/>
              </w:rPr>
              <w:t>(</w:t>
            </w:r>
            <w:r w:rsidRPr="007E167F">
              <w:rPr>
                <w:b/>
                <w:color w:val="FFFFFF"/>
                <w:sz w:val="96"/>
                <w:szCs w:val="26"/>
                <w:lang w:val="de-DE"/>
              </w:rPr>
              <w:t>ky]</w:t>
            </w:r>
          </w:p>
          <w:p w14:paraId="48907032" w14:textId="77777777" w:rsidR="00276B4D" w:rsidRPr="007E167F" w:rsidRDefault="00276B4D" w:rsidP="00FF2ED3">
            <w:pPr>
              <w:widowControl w:val="0"/>
              <w:autoSpaceDE w:val="0"/>
              <w:autoSpaceDN w:val="0"/>
              <w:adjustRightInd w:val="0"/>
              <w:jc w:val="center"/>
              <w:textAlignment w:val="center"/>
              <w:rPr>
                <w:b/>
                <w:bCs/>
                <w:sz w:val="18"/>
                <w:szCs w:val="26"/>
                <w:lang w:val="de-DE"/>
              </w:rPr>
            </w:pPr>
          </w:p>
          <w:p w14:paraId="682D01DB" w14:textId="5A0CC692" w:rsidR="00276B4D" w:rsidRPr="00F55033" w:rsidRDefault="00F55033" w:rsidP="00FF2ED3">
            <w:pPr>
              <w:shd w:val="clear" w:color="auto" w:fill="FFFFFF"/>
              <w:jc w:val="center"/>
              <w:rPr>
                <w:b/>
                <w:bCs/>
                <w:sz w:val="28"/>
                <w:szCs w:val="28"/>
              </w:rPr>
            </w:pPr>
            <w:r w:rsidRPr="00F55033">
              <w:rPr>
                <w:b/>
                <w:bCs/>
                <w:sz w:val="28"/>
                <w:szCs w:val="28"/>
              </w:rPr>
              <w:t>Lưu Văn Trung</w:t>
            </w:r>
          </w:p>
        </w:tc>
      </w:tr>
    </w:tbl>
    <w:p w14:paraId="52CD77C9" w14:textId="77777777" w:rsidR="007B2A97" w:rsidRDefault="007B2A97" w:rsidP="00C22E21"/>
    <w:sectPr w:rsidR="007B2A97" w:rsidSect="000C06B4">
      <w:headerReference w:type="default" r:id="rId7"/>
      <w:pgSz w:w="11906" w:h="16838" w:code="9"/>
      <w:pgMar w:top="1134" w:right="1134" w:bottom="1021" w:left="1701" w:header="680" w:footer="68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C3B46" w14:textId="77777777" w:rsidR="006B5FC2" w:rsidRDefault="006B5FC2" w:rsidP="008F7D64">
      <w:r>
        <w:separator/>
      </w:r>
    </w:p>
  </w:endnote>
  <w:endnote w:type="continuationSeparator" w:id="0">
    <w:p w14:paraId="54690452" w14:textId="77777777" w:rsidR="006B5FC2" w:rsidRDefault="006B5FC2" w:rsidP="008F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B867A" w14:textId="77777777" w:rsidR="006B5FC2" w:rsidRDefault="006B5FC2" w:rsidP="008F7D64">
      <w:r>
        <w:separator/>
      </w:r>
    </w:p>
  </w:footnote>
  <w:footnote w:type="continuationSeparator" w:id="0">
    <w:p w14:paraId="10272C64" w14:textId="77777777" w:rsidR="006B5FC2" w:rsidRDefault="006B5FC2" w:rsidP="008F7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9024271"/>
      <w:docPartObj>
        <w:docPartGallery w:val="Page Numbers (Top of Page)"/>
        <w:docPartUnique/>
      </w:docPartObj>
    </w:sdtPr>
    <w:sdtContent>
      <w:p w14:paraId="407113DA" w14:textId="635CC829" w:rsidR="008F7D64" w:rsidRDefault="008F7D64" w:rsidP="008F7D64">
        <w:pPr>
          <w:pStyle w:val="utrang"/>
          <w:spacing w:after="120"/>
          <w:jc w:val="center"/>
        </w:pPr>
        <w:r>
          <w:fldChar w:fldCharType="begin"/>
        </w:r>
        <w:r>
          <w:instrText>PAGE   \* MERGEFORMAT</w:instrText>
        </w:r>
        <w:r>
          <w:fldChar w:fldCharType="separate"/>
        </w:r>
        <w:r>
          <w:rPr>
            <w:lang w:val="vi-VN"/>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B2E"/>
    <w:multiLevelType w:val="hybridMultilevel"/>
    <w:tmpl w:val="0C22CCA2"/>
    <w:lvl w:ilvl="0" w:tplc="710A04B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A3A7F0D"/>
    <w:multiLevelType w:val="hybridMultilevel"/>
    <w:tmpl w:val="BAB8B34C"/>
    <w:lvl w:ilvl="0" w:tplc="B5AC1942">
      <w:start w:val="1"/>
      <w:numFmt w:val="decimal"/>
      <w:pStyle w:val="1dieu-ten"/>
      <w:lvlText w:val="Điều %1."/>
      <w:lvlJc w:val="left"/>
      <w:pPr>
        <w:tabs>
          <w:tab w:val="num" w:pos="5735"/>
        </w:tabs>
        <w:ind w:left="3921" w:firstLine="567"/>
      </w:pPr>
      <w:rPr>
        <w:rFonts w:hint="default"/>
        <w:b/>
        <w:i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E2C5027"/>
    <w:multiLevelType w:val="multilevel"/>
    <w:tmpl w:val="79E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3273DB"/>
    <w:multiLevelType w:val="multilevel"/>
    <w:tmpl w:val="E77872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B93353"/>
    <w:multiLevelType w:val="multilevel"/>
    <w:tmpl w:val="532C12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83C50"/>
    <w:multiLevelType w:val="hybridMultilevel"/>
    <w:tmpl w:val="F25C725A"/>
    <w:lvl w:ilvl="0" w:tplc="A41EB74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1B7C2198"/>
    <w:multiLevelType w:val="multilevel"/>
    <w:tmpl w:val="16F2B9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FF077CF"/>
    <w:multiLevelType w:val="hybridMultilevel"/>
    <w:tmpl w:val="704A5116"/>
    <w:lvl w:ilvl="0" w:tplc="CDDAA4B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29DC2799"/>
    <w:multiLevelType w:val="multilevel"/>
    <w:tmpl w:val="9DAC7C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38D68D0"/>
    <w:multiLevelType w:val="hybridMultilevel"/>
    <w:tmpl w:val="97CAC9B2"/>
    <w:lvl w:ilvl="0" w:tplc="030C25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6261E03"/>
    <w:multiLevelType w:val="multilevel"/>
    <w:tmpl w:val="1EF2AC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F960E15"/>
    <w:multiLevelType w:val="multilevel"/>
    <w:tmpl w:val="CA826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8F017E"/>
    <w:multiLevelType w:val="hybridMultilevel"/>
    <w:tmpl w:val="78D4DE54"/>
    <w:lvl w:ilvl="0" w:tplc="C032C8E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419E7C5F"/>
    <w:multiLevelType w:val="multilevel"/>
    <w:tmpl w:val="2E606D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F4476B"/>
    <w:multiLevelType w:val="hybridMultilevel"/>
    <w:tmpl w:val="7812CECA"/>
    <w:lvl w:ilvl="0" w:tplc="4E42940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496566DB"/>
    <w:multiLevelType w:val="hybridMultilevel"/>
    <w:tmpl w:val="8CC4DF5A"/>
    <w:lvl w:ilvl="0" w:tplc="AC604C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27A6789"/>
    <w:multiLevelType w:val="multilevel"/>
    <w:tmpl w:val="6FF80B1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9DD3F26"/>
    <w:multiLevelType w:val="multilevel"/>
    <w:tmpl w:val="8B32876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C654EA"/>
    <w:multiLevelType w:val="multilevel"/>
    <w:tmpl w:val="C61E00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E47AF2"/>
    <w:multiLevelType w:val="multilevel"/>
    <w:tmpl w:val="C09A4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36D0AE2"/>
    <w:multiLevelType w:val="multilevel"/>
    <w:tmpl w:val="438A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32396E"/>
    <w:multiLevelType w:val="multilevel"/>
    <w:tmpl w:val="034A9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29451D"/>
    <w:multiLevelType w:val="multilevel"/>
    <w:tmpl w:val="4B4ABF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26F6FB2"/>
    <w:multiLevelType w:val="multilevel"/>
    <w:tmpl w:val="A1526E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3181E74"/>
    <w:multiLevelType w:val="multilevel"/>
    <w:tmpl w:val="DCAAE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4884AF8"/>
    <w:multiLevelType w:val="multilevel"/>
    <w:tmpl w:val="A4745F7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B4F4DBA"/>
    <w:multiLevelType w:val="multilevel"/>
    <w:tmpl w:val="206639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5223508">
    <w:abstractNumId w:val="1"/>
  </w:num>
  <w:num w:numId="2" w16cid:durableId="371349901">
    <w:abstractNumId w:val="9"/>
  </w:num>
  <w:num w:numId="3" w16cid:durableId="1821194557">
    <w:abstractNumId w:val="15"/>
  </w:num>
  <w:num w:numId="4" w16cid:durableId="287198485">
    <w:abstractNumId w:val="7"/>
  </w:num>
  <w:num w:numId="5" w16cid:durableId="288166891">
    <w:abstractNumId w:val="0"/>
  </w:num>
  <w:num w:numId="6" w16cid:durableId="506141209">
    <w:abstractNumId w:val="8"/>
  </w:num>
  <w:num w:numId="7" w16cid:durableId="442918173">
    <w:abstractNumId w:val="11"/>
  </w:num>
  <w:num w:numId="8" w16cid:durableId="1669093075">
    <w:abstractNumId w:val="20"/>
  </w:num>
  <w:num w:numId="9" w16cid:durableId="2048290997">
    <w:abstractNumId w:val="10"/>
  </w:num>
  <w:num w:numId="10" w16cid:durableId="770931756">
    <w:abstractNumId w:val="22"/>
  </w:num>
  <w:num w:numId="11" w16cid:durableId="1880121334">
    <w:abstractNumId w:val="6"/>
  </w:num>
  <w:num w:numId="12" w16cid:durableId="1489518015">
    <w:abstractNumId w:val="3"/>
  </w:num>
  <w:num w:numId="13" w16cid:durableId="1081172235">
    <w:abstractNumId w:val="18"/>
  </w:num>
  <w:num w:numId="14" w16cid:durableId="1029140909">
    <w:abstractNumId w:val="25"/>
  </w:num>
  <w:num w:numId="15" w16cid:durableId="1586262493">
    <w:abstractNumId w:val="13"/>
  </w:num>
  <w:num w:numId="16" w16cid:durableId="391319284">
    <w:abstractNumId w:val="21"/>
  </w:num>
  <w:num w:numId="17" w16cid:durableId="390885125">
    <w:abstractNumId w:val="2"/>
  </w:num>
  <w:num w:numId="18" w16cid:durableId="1786727967">
    <w:abstractNumId w:val="4"/>
  </w:num>
  <w:num w:numId="19" w16cid:durableId="249631449">
    <w:abstractNumId w:val="16"/>
  </w:num>
  <w:num w:numId="20" w16cid:durableId="240723426">
    <w:abstractNumId w:val="26"/>
  </w:num>
  <w:num w:numId="21" w16cid:durableId="1079714015">
    <w:abstractNumId w:val="23"/>
  </w:num>
  <w:num w:numId="22" w16cid:durableId="150410142">
    <w:abstractNumId w:val="24"/>
  </w:num>
  <w:num w:numId="23" w16cid:durableId="550918651">
    <w:abstractNumId w:val="17"/>
  </w:num>
  <w:num w:numId="24" w16cid:durableId="425075120">
    <w:abstractNumId w:val="19"/>
  </w:num>
  <w:num w:numId="25" w16cid:durableId="2052223399">
    <w:abstractNumId w:val="5"/>
  </w:num>
  <w:num w:numId="26" w16cid:durableId="1018505644">
    <w:abstractNumId w:val="12"/>
  </w:num>
  <w:num w:numId="27" w16cid:durableId="196275870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B4D"/>
    <w:rsid w:val="00020607"/>
    <w:rsid w:val="00020F4C"/>
    <w:rsid w:val="00027A7A"/>
    <w:rsid w:val="00063799"/>
    <w:rsid w:val="00067E5F"/>
    <w:rsid w:val="0007346D"/>
    <w:rsid w:val="000878B9"/>
    <w:rsid w:val="000910AE"/>
    <w:rsid w:val="000A6F40"/>
    <w:rsid w:val="000C06B4"/>
    <w:rsid w:val="000C0E92"/>
    <w:rsid w:val="000D7FA6"/>
    <w:rsid w:val="00116D25"/>
    <w:rsid w:val="00127B12"/>
    <w:rsid w:val="0016477F"/>
    <w:rsid w:val="0017384F"/>
    <w:rsid w:val="001F0ED4"/>
    <w:rsid w:val="002031BB"/>
    <w:rsid w:val="00211E6A"/>
    <w:rsid w:val="00252DCB"/>
    <w:rsid w:val="0027697E"/>
    <w:rsid w:val="00276B4D"/>
    <w:rsid w:val="00284A65"/>
    <w:rsid w:val="002B2A96"/>
    <w:rsid w:val="002C43D0"/>
    <w:rsid w:val="002E29D4"/>
    <w:rsid w:val="002E67DB"/>
    <w:rsid w:val="003212F5"/>
    <w:rsid w:val="0034275E"/>
    <w:rsid w:val="003505D5"/>
    <w:rsid w:val="003616B5"/>
    <w:rsid w:val="00363E2B"/>
    <w:rsid w:val="003710DE"/>
    <w:rsid w:val="003B2D83"/>
    <w:rsid w:val="003F11A6"/>
    <w:rsid w:val="003F513D"/>
    <w:rsid w:val="003F609C"/>
    <w:rsid w:val="00427209"/>
    <w:rsid w:val="00453183"/>
    <w:rsid w:val="0048038E"/>
    <w:rsid w:val="004B5C3A"/>
    <w:rsid w:val="004D1BA1"/>
    <w:rsid w:val="004F64F5"/>
    <w:rsid w:val="00573863"/>
    <w:rsid w:val="005D0C50"/>
    <w:rsid w:val="00636BDE"/>
    <w:rsid w:val="006B5FC2"/>
    <w:rsid w:val="006D52D8"/>
    <w:rsid w:val="006D7AC6"/>
    <w:rsid w:val="00711F07"/>
    <w:rsid w:val="00715222"/>
    <w:rsid w:val="007645A8"/>
    <w:rsid w:val="007A1073"/>
    <w:rsid w:val="007B2A97"/>
    <w:rsid w:val="007D2AD5"/>
    <w:rsid w:val="008F7D64"/>
    <w:rsid w:val="00907990"/>
    <w:rsid w:val="0095763E"/>
    <w:rsid w:val="009E2781"/>
    <w:rsid w:val="00A1193B"/>
    <w:rsid w:val="00A5475F"/>
    <w:rsid w:val="00A81F2C"/>
    <w:rsid w:val="00B00152"/>
    <w:rsid w:val="00B07477"/>
    <w:rsid w:val="00B301CC"/>
    <w:rsid w:val="00B34D61"/>
    <w:rsid w:val="00B56FF4"/>
    <w:rsid w:val="00B66184"/>
    <w:rsid w:val="00BA532A"/>
    <w:rsid w:val="00BC3FE6"/>
    <w:rsid w:val="00BD3064"/>
    <w:rsid w:val="00C2213F"/>
    <w:rsid w:val="00C22E21"/>
    <w:rsid w:val="00C3422C"/>
    <w:rsid w:val="00C709EF"/>
    <w:rsid w:val="00C87B59"/>
    <w:rsid w:val="00C90DEF"/>
    <w:rsid w:val="00C94FEF"/>
    <w:rsid w:val="00CB2662"/>
    <w:rsid w:val="00CD2585"/>
    <w:rsid w:val="00D31AB2"/>
    <w:rsid w:val="00D40A8A"/>
    <w:rsid w:val="00D96804"/>
    <w:rsid w:val="00DA1B45"/>
    <w:rsid w:val="00DA4843"/>
    <w:rsid w:val="00DF0590"/>
    <w:rsid w:val="00E12603"/>
    <w:rsid w:val="00E56610"/>
    <w:rsid w:val="00E57499"/>
    <w:rsid w:val="00E75C62"/>
    <w:rsid w:val="00EB3F29"/>
    <w:rsid w:val="00ED598A"/>
    <w:rsid w:val="00EE0D9C"/>
    <w:rsid w:val="00F109A7"/>
    <w:rsid w:val="00F261CE"/>
    <w:rsid w:val="00F55033"/>
    <w:rsid w:val="00F674BD"/>
    <w:rsid w:val="00F8493B"/>
    <w:rsid w:val="00FC5C04"/>
    <w:rsid w:val="00FD20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AA41"/>
  <w15:chartTrackingRefBased/>
  <w15:docId w15:val="{BB9F628A-4F7E-4E79-AD04-04AF753E6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276B4D"/>
    <w:pPr>
      <w:spacing w:after="0" w:line="240" w:lineRule="auto"/>
    </w:pPr>
    <w:rPr>
      <w:rFonts w:ascii="Times New Roman" w:eastAsia="Times New Roman" w:hAnsi="Times New Roman" w:cs="Times New Roman"/>
      <w:kern w:val="0"/>
      <w14:ligatures w14:val="none"/>
    </w:rPr>
  </w:style>
  <w:style w:type="paragraph" w:styleId="u1">
    <w:name w:val="heading 1"/>
    <w:basedOn w:val="Binhthng"/>
    <w:next w:val="Binhthng"/>
    <w:link w:val="u1Char"/>
    <w:qFormat/>
    <w:rsid w:val="00276B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u2">
    <w:name w:val="heading 2"/>
    <w:basedOn w:val="Binhthng"/>
    <w:next w:val="Binhthng"/>
    <w:link w:val="u2Char"/>
    <w:unhideWhenUsed/>
    <w:qFormat/>
    <w:rsid w:val="00276B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u3">
    <w:name w:val="heading 3"/>
    <w:basedOn w:val="Binhthng"/>
    <w:next w:val="Binhthng"/>
    <w:link w:val="u3Char"/>
    <w:unhideWhenUsed/>
    <w:qFormat/>
    <w:rsid w:val="00276B4D"/>
    <w:pPr>
      <w:keepNext/>
      <w:keepLines/>
      <w:spacing w:before="160" w:after="80"/>
      <w:outlineLvl w:val="2"/>
    </w:pPr>
    <w:rPr>
      <w:rFonts w:eastAsiaTheme="majorEastAsia" w:cstheme="majorBidi"/>
      <w:color w:val="0F4761" w:themeColor="accent1" w:themeShade="BF"/>
      <w:sz w:val="28"/>
      <w:szCs w:val="28"/>
    </w:rPr>
  </w:style>
  <w:style w:type="paragraph" w:styleId="u4">
    <w:name w:val="heading 4"/>
    <w:basedOn w:val="Binhthng"/>
    <w:next w:val="Binhthng"/>
    <w:link w:val="u4Char"/>
    <w:unhideWhenUsed/>
    <w:qFormat/>
    <w:rsid w:val="00276B4D"/>
    <w:pPr>
      <w:keepNext/>
      <w:keepLines/>
      <w:spacing w:before="80" w:after="40"/>
      <w:outlineLvl w:val="3"/>
    </w:pPr>
    <w:rPr>
      <w:rFonts w:eastAsiaTheme="majorEastAsia" w:cstheme="majorBidi"/>
      <w:i/>
      <w:iCs/>
      <w:color w:val="0F4761" w:themeColor="accent1" w:themeShade="BF"/>
    </w:rPr>
  </w:style>
  <w:style w:type="paragraph" w:styleId="u5">
    <w:name w:val="heading 5"/>
    <w:basedOn w:val="Binhthng"/>
    <w:next w:val="Binhthng"/>
    <w:link w:val="u5Char"/>
    <w:unhideWhenUsed/>
    <w:qFormat/>
    <w:rsid w:val="00276B4D"/>
    <w:pPr>
      <w:keepNext/>
      <w:keepLines/>
      <w:spacing w:before="80" w:after="40"/>
      <w:outlineLvl w:val="4"/>
    </w:pPr>
    <w:rPr>
      <w:rFonts w:eastAsiaTheme="majorEastAsia" w:cstheme="majorBidi"/>
      <w:color w:val="0F4761" w:themeColor="accent1" w:themeShade="BF"/>
    </w:rPr>
  </w:style>
  <w:style w:type="paragraph" w:styleId="u6">
    <w:name w:val="heading 6"/>
    <w:basedOn w:val="Binhthng"/>
    <w:next w:val="Binhthng"/>
    <w:link w:val="u6Char"/>
    <w:unhideWhenUsed/>
    <w:qFormat/>
    <w:rsid w:val="00276B4D"/>
    <w:pPr>
      <w:keepNext/>
      <w:keepLines/>
      <w:spacing w:before="40"/>
      <w:outlineLvl w:val="5"/>
    </w:pPr>
    <w:rPr>
      <w:rFonts w:eastAsiaTheme="majorEastAsia" w:cstheme="majorBidi"/>
      <w:i/>
      <w:iCs/>
      <w:color w:val="595959" w:themeColor="text1" w:themeTint="A6"/>
    </w:rPr>
  </w:style>
  <w:style w:type="paragraph" w:styleId="u7">
    <w:name w:val="heading 7"/>
    <w:basedOn w:val="Binhthng"/>
    <w:next w:val="Binhthng"/>
    <w:link w:val="u7Char"/>
    <w:unhideWhenUsed/>
    <w:qFormat/>
    <w:rsid w:val="00276B4D"/>
    <w:pPr>
      <w:keepNext/>
      <w:keepLines/>
      <w:spacing w:before="40"/>
      <w:outlineLvl w:val="6"/>
    </w:pPr>
    <w:rPr>
      <w:rFonts w:eastAsiaTheme="majorEastAsia" w:cstheme="majorBidi"/>
      <w:color w:val="595959" w:themeColor="text1" w:themeTint="A6"/>
    </w:rPr>
  </w:style>
  <w:style w:type="paragraph" w:styleId="u8">
    <w:name w:val="heading 8"/>
    <w:basedOn w:val="Binhthng"/>
    <w:next w:val="Binhthng"/>
    <w:link w:val="u8Char"/>
    <w:unhideWhenUsed/>
    <w:qFormat/>
    <w:rsid w:val="00276B4D"/>
    <w:pPr>
      <w:keepNext/>
      <w:keepLines/>
      <w:outlineLvl w:val="7"/>
    </w:pPr>
    <w:rPr>
      <w:rFonts w:eastAsiaTheme="majorEastAsia" w:cstheme="majorBidi"/>
      <w:i/>
      <w:iCs/>
      <w:color w:val="272727" w:themeColor="text1" w:themeTint="D8"/>
    </w:rPr>
  </w:style>
  <w:style w:type="paragraph" w:styleId="u9">
    <w:name w:val="heading 9"/>
    <w:basedOn w:val="Binhthng"/>
    <w:next w:val="Binhthng"/>
    <w:link w:val="u9Char"/>
    <w:unhideWhenUsed/>
    <w:qFormat/>
    <w:rsid w:val="00276B4D"/>
    <w:pPr>
      <w:keepNext/>
      <w:keepLines/>
      <w:outlineLvl w:val="8"/>
    </w:pPr>
    <w:rPr>
      <w:rFonts w:eastAsiaTheme="majorEastAsia" w:cstheme="majorBidi"/>
      <w:color w:val="272727" w:themeColor="text1" w:themeTint="D8"/>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rsid w:val="00276B4D"/>
    <w:rPr>
      <w:rFonts w:asciiTheme="majorHAnsi" w:eastAsiaTheme="majorEastAsia" w:hAnsiTheme="majorHAnsi" w:cstheme="majorBidi"/>
      <w:color w:val="0F4761" w:themeColor="accent1" w:themeShade="BF"/>
      <w:sz w:val="40"/>
      <w:szCs w:val="40"/>
    </w:rPr>
  </w:style>
  <w:style w:type="character" w:customStyle="1" w:styleId="u2Char">
    <w:name w:val="Đầu đề 2 Char"/>
    <w:basedOn w:val="Phngmcinhcuaoanvn"/>
    <w:link w:val="u2"/>
    <w:rsid w:val="00276B4D"/>
    <w:rPr>
      <w:rFonts w:asciiTheme="majorHAnsi" w:eastAsiaTheme="majorEastAsia" w:hAnsiTheme="majorHAnsi" w:cstheme="majorBidi"/>
      <w:color w:val="0F4761" w:themeColor="accent1" w:themeShade="BF"/>
      <w:sz w:val="32"/>
      <w:szCs w:val="32"/>
    </w:rPr>
  </w:style>
  <w:style w:type="character" w:customStyle="1" w:styleId="u3Char">
    <w:name w:val="Đầu đề 3 Char"/>
    <w:basedOn w:val="Phngmcinhcuaoanvn"/>
    <w:link w:val="u3"/>
    <w:uiPriority w:val="9"/>
    <w:semiHidden/>
    <w:rsid w:val="00276B4D"/>
    <w:rPr>
      <w:rFonts w:eastAsiaTheme="majorEastAsia" w:cstheme="majorBidi"/>
      <w:color w:val="0F4761" w:themeColor="accent1" w:themeShade="BF"/>
      <w:sz w:val="28"/>
      <w:szCs w:val="28"/>
    </w:rPr>
  </w:style>
  <w:style w:type="character" w:customStyle="1" w:styleId="u4Char">
    <w:name w:val="Đầu đề 4 Char"/>
    <w:basedOn w:val="Phngmcinhcuaoanvn"/>
    <w:link w:val="u4"/>
    <w:uiPriority w:val="9"/>
    <w:semiHidden/>
    <w:rsid w:val="00276B4D"/>
    <w:rPr>
      <w:rFonts w:eastAsiaTheme="majorEastAsia" w:cstheme="majorBidi"/>
      <w:i/>
      <w:iCs/>
      <w:color w:val="0F4761" w:themeColor="accent1" w:themeShade="BF"/>
    </w:rPr>
  </w:style>
  <w:style w:type="character" w:customStyle="1" w:styleId="u5Char">
    <w:name w:val="Đầu đề 5 Char"/>
    <w:basedOn w:val="Phngmcinhcuaoanvn"/>
    <w:link w:val="u5"/>
    <w:uiPriority w:val="9"/>
    <w:semiHidden/>
    <w:rsid w:val="00276B4D"/>
    <w:rPr>
      <w:rFonts w:eastAsiaTheme="majorEastAsia" w:cstheme="majorBidi"/>
      <w:color w:val="0F4761" w:themeColor="accent1" w:themeShade="BF"/>
    </w:rPr>
  </w:style>
  <w:style w:type="character" w:customStyle="1" w:styleId="u6Char">
    <w:name w:val="Đầu đề 6 Char"/>
    <w:basedOn w:val="Phngmcinhcuaoanvn"/>
    <w:link w:val="u6"/>
    <w:uiPriority w:val="9"/>
    <w:semiHidden/>
    <w:rsid w:val="00276B4D"/>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276B4D"/>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276B4D"/>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276B4D"/>
    <w:rPr>
      <w:rFonts w:eastAsiaTheme="majorEastAsia" w:cstheme="majorBidi"/>
      <w:color w:val="272727" w:themeColor="text1" w:themeTint="D8"/>
    </w:rPr>
  </w:style>
  <w:style w:type="paragraph" w:styleId="Tiu">
    <w:name w:val="Title"/>
    <w:basedOn w:val="Binhthng"/>
    <w:next w:val="Binhthng"/>
    <w:link w:val="TiuChar"/>
    <w:uiPriority w:val="10"/>
    <w:qFormat/>
    <w:rsid w:val="00276B4D"/>
    <w:pPr>
      <w:spacing w:after="80"/>
      <w:contextualSpacing/>
    </w:pPr>
    <w:rPr>
      <w:rFonts w:asciiTheme="majorHAnsi" w:eastAsiaTheme="majorEastAsia" w:hAnsiTheme="majorHAnsi" w:cstheme="majorBidi"/>
      <w:spacing w:val="-10"/>
      <w:kern w:val="28"/>
      <w:sz w:val="56"/>
      <w:szCs w:val="56"/>
    </w:rPr>
  </w:style>
  <w:style w:type="character" w:customStyle="1" w:styleId="TiuChar">
    <w:name w:val="Tiêu đề Char"/>
    <w:basedOn w:val="Phngmcinhcuaoanvn"/>
    <w:link w:val="Tiu"/>
    <w:uiPriority w:val="10"/>
    <w:rsid w:val="00276B4D"/>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276B4D"/>
    <w:pPr>
      <w:numPr>
        <w:ilvl w:val="1"/>
      </w:numPr>
    </w:pPr>
    <w:rPr>
      <w:rFonts w:eastAsiaTheme="majorEastAsia" w:cstheme="majorBidi"/>
      <w:color w:val="595959" w:themeColor="text1" w:themeTint="A6"/>
      <w:spacing w:val="15"/>
      <w:sz w:val="28"/>
      <w:szCs w:val="28"/>
    </w:rPr>
  </w:style>
  <w:style w:type="character" w:customStyle="1" w:styleId="TiuphuChar">
    <w:name w:val="Tiêu đề phụ Char"/>
    <w:basedOn w:val="Phngmcinhcuaoanvn"/>
    <w:link w:val="Tiuphu"/>
    <w:uiPriority w:val="11"/>
    <w:rsid w:val="00276B4D"/>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276B4D"/>
    <w:pPr>
      <w:spacing w:before="160"/>
      <w:jc w:val="center"/>
    </w:pPr>
    <w:rPr>
      <w:i/>
      <w:iCs/>
      <w:color w:val="404040" w:themeColor="text1" w:themeTint="BF"/>
    </w:rPr>
  </w:style>
  <w:style w:type="character" w:customStyle="1" w:styleId="LitrichdnChar">
    <w:name w:val="Lời trích dẫn Char"/>
    <w:basedOn w:val="Phngmcinhcuaoanvn"/>
    <w:link w:val="Litrichdn"/>
    <w:uiPriority w:val="29"/>
    <w:rsid w:val="00276B4D"/>
    <w:rPr>
      <w:i/>
      <w:iCs/>
      <w:color w:val="404040" w:themeColor="text1" w:themeTint="BF"/>
    </w:rPr>
  </w:style>
  <w:style w:type="paragraph" w:styleId="oancuaDanhsach">
    <w:name w:val="List Paragraph"/>
    <w:basedOn w:val="Binhthng"/>
    <w:qFormat/>
    <w:rsid w:val="00276B4D"/>
    <w:pPr>
      <w:ind w:left="720"/>
      <w:contextualSpacing/>
    </w:pPr>
  </w:style>
  <w:style w:type="character" w:styleId="NhnmnhThm">
    <w:name w:val="Intense Emphasis"/>
    <w:basedOn w:val="Phngmcinhcuaoanvn"/>
    <w:uiPriority w:val="21"/>
    <w:qFormat/>
    <w:rsid w:val="00276B4D"/>
    <w:rPr>
      <w:i/>
      <w:iCs/>
      <w:color w:val="0F4761" w:themeColor="accent1" w:themeShade="BF"/>
    </w:rPr>
  </w:style>
  <w:style w:type="paragraph" w:styleId="Nhaykepm">
    <w:name w:val="Intense Quote"/>
    <w:basedOn w:val="Binhthng"/>
    <w:next w:val="Binhthng"/>
    <w:link w:val="NhaykepmChar"/>
    <w:uiPriority w:val="30"/>
    <w:qFormat/>
    <w:rsid w:val="00276B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haykepmChar">
    <w:name w:val="Nháy kép Đậm Char"/>
    <w:basedOn w:val="Phngmcinhcuaoanvn"/>
    <w:link w:val="Nhaykepm"/>
    <w:uiPriority w:val="30"/>
    <w:rsid w:val="00276B4D"/>
    <w:rPr>
      <w:i/>
      <w:iCs/>
      <w:color w:val="0F4761" w:themeColor="accent1" w:themeShade="BF"/>
    </w:rPr>
  </w:style>
  <w:style w:type="character" w:styleId="ThamchiuNhnmnh">
    <w:name w:val="Intense Reference"/>
    <w:basedOn w:val="Phngmcinhcuaoanvn"/>
    <w:uiPriority w:val="32"/>
    <w:qFormat/>
    <w:rsid w:val="00276B4D"/>
    <w:rPr>
      <w:b/>
      <w:bCs/>
      <w:smallCaps/>
      <w:color w:val="0F4761" w:themeColor="accent1" w:themeShade="BF"/>
      <w:spacing w:val="5"/>
    </w:rPr>
  </w:style>
  <w:style w:type="paragraph" w:styleId="ThutlThnVnban">
    <w:name w:val="Body Text Indent"/>
    <w:basedOn w:val="Binhthng"/>
    <w:link w:val="ThutlThnVnbanChar"/>
    <w:rsid w:val="00276B4D"/>
    <w:pPr>
      <w:ind w:firstLine="720"/>
      <w:jc w:val="both"/>
    </w:pPr>
    <w:rPr>
      <w:rFonts w:ascii=".VnTime" w:hAnsi=".VnTime"/>
      <w:snapToGrid w:val="0"/>
      <w:sz w:val="28"/>
      <w:szCs w:val="20"/>
      <w:lang w:val="x-none" w:eastAsia="x-none"/>
    </w:rPr>
  </w:style>
  <w:style w:type="character" w:customStyle="1" w:styleId="ThutlThnVnbanChar">
    <w:name w:val="Thụt lề Thân Văn bản Char"/>
    <w:basedOn w:val="Phngmcinhcuaoanvn"/>
    <w:link w:val="ThutlThnVnban"/>
    <w:rsid w:val="00276B4D"/>
    <w:rPr>
      <w:rFonts w:ascii=".VnTime" w:eastAsia="Times New Roman" w:hAnsi=".VnTime" w:cs="Times New Roman"/>
      <w:snapToGrid w:val="0"/>
      <w:kern w:val="0"/>
      <w:sz w:val="28"/>
      <w:szCs w:val="20"/>
      <w:lang w:val="x-none" w:eastAsia="x-none"/>
      <w14:ligatures w14:val="none"/>
    </w:rPr>
  </w:style>
  <w:style w:type="paragraph" w:styleId="ThnvnbanThutl2">
    <w:name w:val="Body Text Indent 2"/>
    <w:basedOn w:val="Binhthng"/>
    <w:link w:val="ThnvnbanThutl2Char"/>
    <w:rsid w:val="00276B4D"/>
    <w:pPr>
      <w:ind w:right="-288" w:firstLine="720"/>
      <w:jc w:val="both"/>
    </w:pPr>
    <w:rPr>
      <w:rFonts w:ascii=".VnTime" w:hAnsi=".VnTime"/>
      <w:sz w:val="28"/>
      <w:szCs w:val="20"/>
      <w:lang w:val="x-none" w:eastAsia="x-none"/>
    </w:rPr>
  </w:style>
  <w:style w:type="character" w:customStyle="1" w:styleId="ThnvnbanThutl2Char">
    <w:name w:val="Thân văn bản Thụt lề 2 Char"/>
    <w:basedOn w:val="Phngmcinhcuaoanvn"/>
    <w:link w:val="ThnvnbanThutl2"/>
    <w:rsid w:val="00276B4D"/>
    <w:rPr>
      <w:rFonts w:ascii=".VnTime" w:eastAsia="Times New Roman" w:hAnsi=".VnTime" w:cs="Times New Roman"/>
      <w:kern w:val="0"/>
      <w:sz w:val="28"/>
      <w:szCs w:val="20"/>
      <w:lang w:val="x-none" w:eastAsia="x-none"/>
      <w14:ligatures w14:val="none"/>
    </w:rPr>
  </w:style>
  <w:style w:type="paragraph" w:styleId="Chntrang">
    <w:name w:val="footer"/>
    <w:basedOn w:val="Binhthng"/>
    <w:link w:val="ChntrangChar"/>
    <w:rsid w:val="00276B4D"/>
    <w:pPr>
      <w:tabs>
        <w:tab w:val="center" w:pos="4320"/>
        <w:tab w:val="right" w:pos="8640"/>
      </w:tabs>
    </w:pPr>
    <w:rPr>
      <w:lang w:val="x-none" w:eastAsia="x-none"/>
    </w:rPr>
  </w:style>
  <w:style w:type="character" w:customStyle="1" w:styleId="ChntrangChar">
    <w:name w:val="Chân trang Char"/>
    <w:basedOn w:val="Phngmcinhcuaoanvn"/>
    <w:link w:val="Chntrang"/>
    <w:rsid w:val="00276B4D"/>
    <w:rPr>
      <w:rFonts w:ascii="Times New Roman" w:eastAsia="Times New Roman" w:hAnsi="Times New Roman" w:cs="Times New Roman"/>
      <w:kern w:val="0"/>
      <w:lang w:val="x-none" w:eastAsia="x-none"/>
      <w14:ligatures w14:val="none"/>
    </w:rPr>
  </w:style>
  <w:style w:type="character" w:styleId="Strang">
    <w:name w:val="page number"/>
    <w:basedOn w:val="Phngmcinhcuaoanvn"/>
    <w:rsid w:val="00276B4D"/>
  </w:style>
  <w:style w:type="paragraph" w:styleId="ThnvnbanThutl3">
    <w:name w:val="Body Text Indent 3"/>
    <w:basedOn w:val="Binhthng"/>
    <w:link w:val="ThnvnbanThutl3Char"/>
    <w:rsid w:val="00276B4D"/>
    <w:pPr>
      <w:tabs>
        <w:tab w:val="num" w:pos="1440"/>
      </w:tabs>
      <w:ind w:left="720"/>
      <w:jc w:val="both"/>
    </w:pPr>
    <w:rPr>
      <w:sz w:val="28"/>
    </w:rPr>
  </w:style>
  <w:style w:type="character" w:customStyle="1" w:styleId="ThnvnbanThutl3Char">
    <w:name w:val="Thân văn bản Thụt lề 3 Char"/>
    <w:basedOn w:val="Phngmcinhcuaoanvn"/>
    <w:link w:val="ThnvnbanThutl3"/>
    <w:rsid w:val="00276B4D"/>
    <w:rPr>
      <w:rFonts w:ascii="Times New Roman" w:eastAsia="Times New Roman" w:hAnsi="Times New Roman" w:cs="Times New Roman"/>
      <w:kern w:val="0"/>
      <w:sz w:val="28"/>
      <w14:ligatures w14:val="none"/>
    </w:rPr>
  </w:style>
  <w:style w:type="paragraph" w:styleId="ThnVnban">
    <w:name w:val="Body Text"/>
    <w:basedOn w:val="Binhthng"/>
    <w:link w:val="ThnVnbanChar"/>
    <w:rsid w:val="00276B4D"/>
    <w:pPr>
      <w:spacing w:after="120"/>
    </w:pPr>
    <w:rPr>
      <w:rFonts w:ascii=".VnTime" w:hAnsi=".VnTime"/>
      <w:noProof/>
      <w:sz w:val="28"/>
      <w:szCs w:val="28"/>
      <w:lang w:val="x-none" w:eastAsia="x-none"/>
    </w:rPr>
  </w:style>
  <w:style w:type="character" w:customStyle="1" w:styleId="ThnVnbanChar">
    <w:name w:val="Thân Văn bản Char"/>
    <w:basedOn w:val="Phngmcinhcuaoanvn"/>
    <w:link w:val="ThnVnban"/>
    <w:rsid w:val="00276B4D"/>
    <w:rPr>
      <w:rFonts w:ascii=".VnTime" w:eastAsia="Times New Roman" w:hAnsi=".VnTime" w:cs="Times New Roman"/>
      <w:noProof/>
      <w:kern w:val="0"/>
      <w:sz w:val="28"/>
      <w:szCs w:val="28"/>
      <w:lang w:val="x-none" w:eastAsia="x-none"/>
      <w14:ligatures w14:val="none"/>
    </w:rPr>
  </w:style>
  <w:style w:type="paragraph" w:styleId="ThngthngWeb">
    <w:name w:val="Normal (Web)"/>
    <w:aliases w:val="Char Char Char Char Char Char Char Char Char Char,Char Char Char Char Char Char Char Char Char Char Char,Normal (Web) Char Char, Char Char25,Char Char25, Char Char Char,Char Char Char,Normal (Web) Char1,Char8 Char,Char8, Char8 Char"/>
    <w:basedOn w:val="Binhthng"/>
    <w:link w:val="ThngthngWebChar"/>
    <w:uiPriority w:val="99"/>
    <w:unhideWhenUsed/>
    <w:qFormat/>
    <w:rsid w:val="00276B4D"/>
    <w:pPr>
      <w:spacing w:before="100" w:beforeAutospacing="1" w:after="100" w:afterAutospacing="1"/>
    </w:pPr>
    <w:rPr>
      <w:lang w:eastAsia="x-none"/>
    </w:rPr>
  </w:style>
  <w:style w:type="paragraph" w:customStyle="1" w:styleId="content">
    <w:name w:val="content"/>
    <w:basedOn w:val="Binhthng"/>
    <w:rsid w:val="00276B4D"/>
    <w:pPr>
      <w:spacing w:before="100" w:beforeAutospacing="1" w:after="100" w:afterAutospacing="1"/>
    </w:pPr>
  </w:style>
  <w:style w:type="paragraph" w:customStyle="1" w:styleId="Char">
    <w:name w:val="Char"/>
    <w:basedOn w:val="Binhthng"/>
    <w:rsid w:val="00276B4D"/>
    <w:pPr>
      <w:spacing w:after="160" w:line="240" w:lineRule="exact"/>
    </w:pPr>
    <w:rPr>
      <w:rFonts w:ascii="Verdana" w:hAnsi="Verdana" w:cs="Verdana"/>
      <w:sz w:val="20"/>
      <w:szCs w:val="20"/>
    </w:rPr>
  </w:style>
  <w:style w:type="paragraph" w:styleId="utrang">
    <w:name w:val="header"/>
    <w:basedOn w:val="Binhthng"/>
    <w:link w:val="utrangChar"/>
    <w:uiPriority w:val="99"/>
    <w:rsid w:val="00276B4D"/>
    <w:pPr>
      <w:tabs>
        <w:tab w:val="center" w:pos="4680"/>
        <w:tab w:val="right" w:pos="9360"/>
      </w:tabs>
    </w:pPr>
    <w:rPr>
      <w:sz w:val="28"/>
      <w:szCs w:val="28"/>
      <w:lang w:val="x-none" w:eastAsia="x-none"/>
    </w:rPr>
  </w:style>
  <w:style w:type="character" w:customStyle="1" w:styleId="utrangChar">
    <w:name w:val="Đầu trang Char"/>
    <w:basedOn w:val="Phngmcinhcuaoanvn"/>
    <w:link w:val="utrang"/>
    <w:uiPriority w:val="99"/>
    <w:rsid w:val="00276B4D"/>
    <w:rPr>
      <w:rFonts w:ascii="Times New Roman" w:eastAsia="Times New Roman" w:hAnsi="Times New Roman" w:cs="Times New Roman"/>
      <w:kern w:val="0"/>
      <w:sz w:val="28"/>
      <w:szCs w:val="28"/>
      <w:lang w:val="x-none" w:eastAsia="x-none"/>
      <w14:ligatures w14:val="none"/>
    </w:rPr>
  </w:style>
  <w:style w:type="character" w:customStyle="1" w:styleId="apple-converted-space">
    <w:name w:val="apple-converted-space"/>
    <w:basedOn w:val="Phngmcinhcuaoanvn"/>
    <w:rsid w:val="00276B4D"/>
  </w:style>
  <w:style w:type="paragraph" w:customStyle="1" w:styleId="CharCharCharChar">
    <w:name w:val="Char Char Char Char"/>
    <w:basedOn w:val="Binhthng"/>
    <w:next w:val="Binhthng"/>
    <w:autoRedefine/>
    <w:semiHidden/>
    <w:rsid w:val="00276B4D"/>
    <w:pPr>
      <w:spacing w:before="120" w:after="120" w:line="312" w:lineRule="auto"/>
    </w:pPr>
    <w:rPr>
      <w:sz w:val="28"/>
      <w:szCs w:val="22"/>
    </w:rPr>
  </w:style>
  <w:style w:type="paragraph" w:customStyle="1" w:styleId="tendieu">
    <w:name w:val="tendieu"/>
    <w:basedOn w:val="Binhthng"/>
    <w:rsid w:val="00276B4D"/>
    <w:pPr>
      <w:spacing w:before="100" w:beforeAutospacing="1" w:after="100" w:afterAutospacing="1"/>
    </w:pPr>
  </w:style>
  <w:style w:type="paragraph" w:styleId="Thnvnban2">
    <w:name w:val="Body Text 2"/>
    <w:basedOn w:val="Binhthng"/>
    <w:link w:val="Thnvnban2Char"/>
    <w:rsid w:val="00276B4D"/>
    <w:pPr>
      <w:spacing w:after="120" w:line="480" w:lineRule="auto"/>
    </w:pPr>
    <w:rPr>
      <w:lang w:eastAsia="x-none"/>
    </w:rPr>
  </w:style>
  <w:style w:type="character" w:customStyle="1" w:styleId="Thnvnban2Char">
    <w:name w:val="Thân văn bản 2 Char"/>
    <w:basedOn w:val="Phngmcinhcuaoanvn"/>
    <w:link w:val="Thnvnban2"/>
    <w:rsid w:val="00276B4D"/>
    <w:rPr>
      <w:rFonts w:ascii="Times New Roman" w:eastAsia="Times New Roman" w:hAnsi="Times New Roman" w:cs="Times New Roman"/>
      <w:kern w:val="0"/>
      <w:lang w:eastAsia="x-none"/>
      <w14:ligatures w14:val="none"/>
    </w:rPr>
  </w:style>
  <w:style w:type="paragraph" w:customStyle="1" w:styleId="1dieu-ten">
    <w:name w:val="1. dieu - ten"/>
    <w:basedOn w:val="ThnVnban"/>
    <w:rsid w:val="00276B4D"/>
    <w:pPr>
      <w:numPr>
        <w:numId w:val="1"/>
      </w:numPr>
      <w:spacing w:before="120"/>
      <w:jc w:val="both"/>
    </w:pPr>
    <w:rPr>
      <w:rFonts w:ascii="Times New Roman" w:eastAsia="Batang" w:hAnsi="Times New Roman"/>
      <w:b/>
      <w:noProof w:val="0"/>
      <w:szCs w:val="24"/>
    </w:rPr>
  </w:style>
  <w:style w:type="paragraph" w:styleId="VnbanCcchu">
    <w:name w:val="footnote text"/>
    <w:aliases w:val="Footnote Text Char Tegn Char,Footnote Text Char Char Char Char Char,Footnote Text Char Char Char Char Char Char Ch Char,Footnote Text Char Char Char Char Char Char Ch Char Char,Footnote Text Char Char Char Char Char Char Ch,fn"/>
    <w:basedOn w:val="Binhthng"/>
    <w:link w:val="VnbanCcchuChar"/>
    <w:unhideWhenUsed/>
    <w:qFormat/>
    <w:rsid w:val="00276B4D"/>
    <w:rPr>
      <w:sz w:val="20"/>
      <w:szCs w:val="20"/>
      <w:lang w:val="x-none" w:eastAsia="x-none"/>
    </w:rPr>
  </w:style>
  <w:style w:type="character" w:customStyle="1" w:styleId="VnbanCcchuChar">
    <w:name w:val="Văn bản Cước chú Char"/>
    <w:aliases w:val="Footnote Text Char Tegn Char Char,Footnote Text Char Char Char Char Char Char,Footnote Text Char Char Char Char Char Char Ch Char Char1,Footnote Text Char Char Char Char Char Char Ch Char Char Char,fn Char"/>
    <w:basedOn w:val="Phngmcinhcuaoanvn"/>
    <w:link w:val="VnbanCcchu"/>
    <w:qFormat/>
    <w:rsid w:val="00276B4D"/>
    <w:rPr>
      <w:rFonts w:ascii="Times New Roman" w:eastAsia="Times New Roman" w:hAnsi="Times New Roman" w:cs="Times New Roman"/>
      <w:kern w:val="0"/>
      <w:sz w:val="20"/>
      <w:szCs w:val="20"/>
      <w:lang w:val="x-none" w:eastAsia="x-none"/>
      <w14:ligatures w14:val="none"/>
    </w:rPr>
  </w:style>
  <w:style w:type="character" w:styleId="ThamchiuCcchu">
    <w:name w:val="footnote reference"/>
    <w:aliases w:val="Footnote,Footnote text,ftref,BearingPoint,16 Point,Superscript 6 Point,fr,Footnote Text1,f,Ref,de nota al pie,Footnote + Arial,10 pt,Black,Footnote Text11,BVI fnr,(NECG) Footnote Reference,footnote ref,de nota al p,f1,10 p,E FNZ"/>
    <w:link w:val="RefChar"/>
    <w:unhideWhenUsed/>
    <w:qFormat/>
    <w:rsid w:val="00276B4D"/>
    <w:rPr>
      <w:vertAlign w:val="superscript"/>
    </w:rPr>
  </w:style>
  <w:style w:type="paragraph" w:styleId="Bongchuthich">
    <w:name w:val="Balloon Text"/>
    <w:basedOn w:val="Binhthng"/>
    <w:link w:val="BongchuthichChar"/>
    <w:uiPriority w:val="99"/>
    <w:semiHidden/>
    <w:unhideWhenUsed/>
    <w:rsid w:val="00276B4D"/>
    <w:rPr>
      <w:sz w:val="18"/>
      <w:szCs w:val="18"/>
      <w:lang w:eastAsia="x-none"/>
    </w:rPr>
  </w:style>
  <w:style w:type="character" w:customStyle="1" w:styleId="BongchuthichChar">
    <w:name w:val="Bóng chú thích Char"/>
    <w:basedOn w:val="Phngmcinhcuaoanvn"/>
    <w:link w:val="Bongchuthich"/>
    <w:uiPriority w:val="99"/>
    <w:semiHidden/>
    <w:rsid w:val="00276B4D"/>
    <w:rPr>
      <w:rFonts w:ascii="Times New Roman" w:eastAsia="Times New Roman" w:hAnsi="Times New Roman" w:cs="Times New Roman"/>
      <w:kern w:val="0"/>
      <w:sz w:val="18"/>
      <w:szCs w:val="18"/>
      <w:lang w:eastAsia="x-none"/>
      <w14:ligatures w14:val="none"/>
    </w:rPr>
  </w:style>
  <w:style w:type="character" w:styleId="ThamchiuChuthich">
    <w:name w:val="annotation reference"/>
    <w:uiPriority w:val="99"/>
    <w:semiHidden/>
    <w:unhideWhenUsed/>
    <w:rsid w:val="00276B4D"/>
    <w:rPr>
      <w:sz w:val="16"/>
      <w:szCs w:val="16"/>
    </w:rPr>
  </w:style>
  <w:style w:type="paragraph" w:styleId="VnbanChuthich">
    <w:name w:val="annotation text"/>
    <w:basedOn w:val="Binhthng"/>
    <w:link w:val="VnbanChuthichChar"/>
    <w:uiPriority w:val="99"/>
    <w:semiHidden/>
    <w:unhideWhenUsed/>
    <w:rsid w:val="00276B4D"/>
    <w:rPr>
      <w:sz w:val="20"/>
      <w:szCs w:val="20"/>
      <w:lang w:val="x-none" w:eastAsia="x-none"/>
    </w:rPr>
  </w:style>
  <w:style w:type="character" w:customStyle="1" w:styleId="VnbanChuthichChar">
    <w:name w:val="Văn bản Chú thích Char"/>
    <w:basedOn w:val="Phngmcinhcuaoanvn"/>
    <w:link w:val="VnbanChuthich"/>
    <w:uiPriority w:val="99"/>
    <w:semiHidden/>
    <w:rsid w:val="00276B4D"/>
    <w:rPr>
      <w:rFonts w:ascii="Times New Roman" w:eastAsia="Times New Roman" w:hAnsi="Times New Roman" w:cs="Times New Roman"/>
      <w:kern w:val="0"/>
      <w:sz w:val="20"/>
      <w:szCs w:val="20"/>
      <w:lang w:val="x-none" w:eastAsia="x-none"/>
      <w14:ligatures w14:val="none"/>
    </w:rPr>
  </w:style>
  <w:style w:type="paragraph" w:styleId="ChuChuthich">
    <w:name w:val="annotation subject"/>
    <w:basedOn w:val="VnbanChuthich"/>
    <w:next w:val="VnbanChuthich"/>
    <w:link w:val="ChuChuthichChar"/>
    <w:uiPriority w:val="99"/>
    <w:semiHidden/>
    <w:unhideWhenUsed/>
    <w:rsid w:val="00276B4D"/>
    <w:rPr>
      <w:b/>
      <w:bCs/>
    </w:rPr>
  </w:style>
  <w:style w:type="character" w:customStyle="1" w:styleId="ChuChuthichChar">
    <w:name w:val="Chủ đề Chú thích Char"/>
    <w:basedOn w:val="VnbanChuthichChar"/>
    <w:link w:val="ChuChuthich"/>
    <w:uiPriority w:val="99"/>
    <w:semiHidden/>
    <w:rsid w:val="00276B4D"/>
    <w:rPr>
      <w:rFonts w:ascii="Times New Roman" w:eastAsia="Times New Roman" w:hAnsi="Times New Roman" w:cs="Times New Roman"/>
      <w:b/>
      <w:bCs/>
      <w:kern w:val="0"/>
      <w:sz w:val="20"/>
      <w:szCs w:val="20"/>
      <w:lang w:val="x-none" w:eastAsia="x-none"/>
      <w14:ligatures w14:val="none"/>
    </w:rPr>
  </w:style>
  <w:style w:type="paragraph" w:styleId="VnbanThun">
    <w:name w:val="Plain Text"/>
    <w:basedOn w:val="Binhthng"/>
    <w:link w:val="VnbanThunChar"/>
    <w:rsid w:val="00276B4D"/>
    <w:rPr>
      <w:rFonts w:ascii="Courier New" w:hAnsi="Courier New"/>
      <w:sz w:val="20"/>
      <w:szCs w:val="20"/>
      <w:lang w:val="x-none" w:eastAsia="x-none"/>
    </w:rPr>
  </w:style>
  <w:style w:type="character" w:customStyle="1" w:styleId="VnbanThunChar">
    <w:name w:val="Văn bản Thuần Char"/>
    <w:basedOn w:val="Phngmcinhcuaoanvn"/>
    <w:link w:val="VnbanThun"/>
    <w:rsid w:val="00276B4D"/>
    <w:rPr>
      <w:rFonts w:ascii="Courier New" w:eastAsia="Times New Roman" w:hAnsi="Courier New" w:cs="Times New Roman"/>
      <w:kern w:val="0"/>
      <w:sz w:val="20"/>
      <w:szCs w:val="20"/>
      <w:lang w:val="x-none" w:eastAsia="x-none"/>
      <w14:ligatures w14:val="none"/>
    </w:rPr>
  </w:style>
  <w:style w:type="character" w:customStyle="1" w:styleId="ThngthngWebChar">
    <w:name w:val="Thông thường (Web) Char"/>
    <w:aliases w:val="Char Char Char Char Char Char Char Char Char Char Char1,Char Char Char Char Char Char Char Char Char Char Char Char,Normal (Web) Char Char Char, Char Char25 Char,Char Char25 Char, Char Char Char Char,Char Char Char Char1"/>
    <w:link w:val="ThngthngWeb"/>
    <w:uiPriority w:val="99"/>
    <w:qFormat/>
    <w:locked/>
    <w:rsid w:val="00276B4D"/>
    <w:rPr>
      <w:rFonts w:ascii="Times New Roman" w:eastAsia="Times New Roman" w:hAnsi="Times New Roman" w:cs="Times New Roman"/>
      <w:kern w:val="0"/>
      <w:lang w:eastAsia="x-none"/>
      <w14:ligatures w14:val="none"/>
    </w:rPr>
  </w:style>
  <w:style w:type="character" w:styleId="Siuktni">
    <w:name w:val="Hyperlink"/>
    <w:uiPriority w:val="99"/>
    <w:semiHidden/>
    <w:unhideWhenUsed/>
    <w:rsid w:val="00276B4D"/>
    <w:rPr>
      <w:color w:val="0000FF"/>
      <w:u w:val="single"/>
    </w:rPr>
  </w:style>
  <w:style w:type="table" w:styleId="LiBang">
    <w:name w:val="Table Grid"/>
    <w:basedOn w:val="BangThngthng"/>
    <w:uiPriority w:val="59"/>
    <w:rsid w:val="00276B4D"/>
    <w:pPr>
      <w:spacing w:after="0" w:line="240" w:lineRule="auto"/>
    </w:pPr>
    <w:rPr>
      <w:rFonts w:ascii="Times New Roman" w:eastAsia="SimSun" w:hAnsi="Times New Roman"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hnmanh">
    <w:name w:val="Emphasis"/>
    <w:uiPriority w:val="20"/>
    <w:qFormat/>
    <w:rsid w:val="00276B4D"/>
    <w:rPr>
      <w:i/>
      <w:iCs/>
    </w:rPr>
  </w:style>
  <w:style w:type="character" w:styleId="Manh">
    <w:name w:val="Strong"/>
    <w:uiPriority w:val="22"/>
    <w:qFormat/>
    <w:rsid w:val="00276B4D"/>
    <w:rPr>
      <w:b/>
      <w:bCs/>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Binhthng"/>
    <w:link w:val="ThamchiuCcchu"/>
    <w:rsid w:val="00276B4D"/>
    <w:pPr>
      <w:spacing w:after="160" w:line="240" w:lineRule="exact"/>
    </w:pPr>
    <w:rPr>
      <w:rFonts w:asciiTheme="minorHAnsi" w:eastAsiaTheme="minorHAnsi" w:hAnsiTheme="minorHAnsi" w:cstheme="minorBidi"/>
      <w:kern w:val="2"/>
      <w:vertAlign w:val="superscript"/>
      <w14:ligatures w14:val="standardContextual"/>
    </w:rPr>
  </w:style>
  <w:style w:type="character" w:customStyle="1" w:styleId="fontstyle01">
    <w:name w:val="fontstyle01"/>
    <w:rsid w:val="00276B4D"/>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601</TotalTime>
  <Pages>5</Pages>
  <Words>1629</Words>
  <Characters>9286</Characters>
  <Application>Microsoft Office Word</Application>
  <DocSecurity>0</DocSecurity>
  <Lines>77</Lines>
  <Paragraphs>21</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119</cp:revision>
  <cp:lastPrinted>2026-06-10T00:51:00Z</cp:lastPrinted>
  <dcterms:created xsi:type="dcterms:W3CDTF">2026-06-02T02:14:00Z</dcterms:created>
  <dcterms:modified xsi:type="dcterms:W3CDTF">2026-06-10T07:02:00Z</dcterms:modified>
</cp:coreProperties>
</file>